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073" w:rsidRPr="00BA0B6E" w:rsidRDefault="00E74073" w:rsidP="00617942">
      <w:pPr>
        <w:rPr>
          <w:bCs/>
          <w:iCs/>
          <w:lang w:val="ro-RO"/>
        </w:rPr>
      </w:pPr>
    </w:p>
    <w:p w:rsidR="00E74073" w:rsidRPr="00BA0B6E" w:rsidRDefault="00E74073" w:rsidP="00D53BE0">
      <w:pPr>
        <w:rPr>
          <w:lang w:val="ro-RO"/>
        </w:rPr>
      </w:pPr>
      <w:r w:rsidRPr="00BA0B6E">
        <w:rPr>
          <w:lang w:val="ro-RO"/>
        </w:rPr>
        <w:t>Schema de Granturi: Programul Național pentru Reducerea Abandonului Școlar</w:t>
      </w:r>
    </w:p>
    <w:p w:rsidR="00E74073" w:rsidRPr="00BA0B6E" w:rsidRDefault="00E74073" w:rsidP="00D53BE0">
      <w:pPr>
        <w:rPr>
          <w:lang w:val="ro-RO"/>
        </w:rPr>
      </w:pPr>
      <w:r w:rsidRPr="00BA0B6E">
        <w:rPr>
          <w:lang w:val="ro-RO"/>
        </w:rPr>
        <w:t xml:space="preserve">Beneficiar: </w:t>
      </w:r>
      <w:r w:rsidRPr="00BA0B6E">
        <w:rPr>
          <w:bCs/>
          <w:iCs/>
          <w:lang w:val="ro-RO"/>
        </w:rPr>
        <w:t>Unitatea de invatamant Scoala Gimnaziala Cotofenii din Fata</w:t>
      </w:r>
    </w:p>
    <w:p w:rsidR="00E74073" w:rsidRPr="00BA0B6E" w:rsidRDefault="00E74073" w:rsidP="00D53BE0">
      <w:pPr>
        <w:rPr>
          <w:lang w:val="ro-RO"/>
        </w:rPr>
      </w:pPr>
      <w:r w:rsidRPr="00BA0B6E">
        <w:rPr>
          <w:lang w:val="ro-RO"/>
        </w:rPr>
        <w:t xml:space="preserve">Titlul proiectului: </w:t>
      </w:r>
      <w:r w:rsidRPr="00BA0B6E">
        <w:rPr>
          <w:bCs/>
          <w:iCs/>
          <w:lang w:val="ro-RO"/>
        </w:rPr>
        <w:t>PRO-EDU –Educatie incluziva pentru elevii Scolii Gimnaziale Cotofenii din Fata</w:t>
      </w:r>
    </w:p>
    <w:p w:rsidR="005305D2" w:rsidRPr="00DB5503" w:rsidRDefault="00E74073" w:rsidP="00DB5503">
      <w:pPr>
        <w:rPr>
          <w:lang w:val="ro-RO"/>
        </w:rPr>
      </w:pPr>
      <w:r w:rsidRPr="00BA0B6E">
        <w:rPr>
          <w:lang w:val="ro-RO"/>
        </w:rPr>
        <w:t xml:space="preserve">Contract de finanțare nr. </w:t>
      </w:r>
      <w:r w:rsidRPr="00BA0B6E">
        <w:rPr>
          <w:bCs/>
          <w:iCs/>
          <w:lang w:val="ro-RO"/>
        </w:rPr>
        <w:t xml:space="preserve"> 35/26.09.2022</w:t>
      </w:r>
    </w:p>
    <w:p w:rsidR="005305D2" w:rsidRPr="00BA0B6E" w:rsidRDefault="005305D2" w:rsidP="00EE0D34">
      <w:pPr>
        <w:jc w:val="center"/>
        <w:rPr>
          <w:u w:val="single"/>
          <w:lang w:val="ro-RO"/>
        </w:rPr>
      </w:pPr>
    </w:p>
    <w:p w:rsidR="00E74073" w:rsidRPr="00BA0B6E" w:rsidRDefault="00E74073" w:rsidP="00EE0D34">
      <w:pPr>
        <w:jc w:val="both"/>
        <w:rPr>
          <w:lang w:val="ro-RO"/>
        </w:rPr>
      </w:pPr>
      <w:r w:rsidRPr="00BA0B6E">
        <w:rPr>
          <w:lang w:val="ro-RO"/>
        </w:rPr>
        <w:t xml:space="preserve">Ofertant: </w:t>
      </w:r>
      <w:r w:rsidRPr="00E74876">
        <w:rPr>
          <w:bCs/>
          <w:iCs/>
          <w:highlight w:val="lightGray"/>
          <w:lang w:val="ro-RO"/>
        </w:rPr>
        <w:t>&lt;se introduce denumirea completă a ofertantului&gt;</w:t>
      </w:r>
    </w:p>
    <w:p w:rsidR="00E74073" w:rsidRPr="00BA0B6E" w:rsidRDefault="00E74073" w:rsidP="00EE0D34">
      <w:pPr>
        <w:jc w:val="both"/>
        <w:rPr>
          <w:lang w:val="ro-RO"/>
        </w:rPr>
      </w:pPr>
      <w:r w:rsidRPr="00BA0B6E">
        <w:rPr>
          <w:lang w:val="ro-RO"/>
        </w:rPr>
        <w:t xml:space="preserve">Adresa: </w:t>
      </w:r>
      <w:r w:rsidRPr="00E74876">
        <w:rPr>
          <w:bCs/>
          <w:iCs/>
          <w:highlight w:val="lightGray"/>
          <w:lang w:val="ro-RO"/>
        </w:rPr>
        <w:t>&lt;se introduce adresa ofertantului&gt;</w:t>
      </w:r>
    </w:p>
    <w:p w:rsidR="00E74073" w:rsidRPr="00BA0B6E" w:rsidRDefault="00E74073" w:rsidP="00EE0D34">
      <w:pPr>
        <w:jc w:val="both"/>
        <w:rPr>
          <w:lang w:val="ro-RO"/>
        </w:rPr>
      </w:pPr>
      <w:r w:rsidRPr="00BA0B6E">
        <w:rPr>
          <w:lang w:val="ro-RO"/>
        </w:rPr>
        <w:t xml:space="preserve">Telefon/e-mail: </w:t>
      </w:r>
      <w:r w:rsidRPr="00E74876">
        <w:rPr>
          <w:bCs/>
          <w:iCs/>
          <w:highlight w:val="lightGray"/>
          <w:lang w:val="ro-RO"/>
        </w:rPr>
        <w:t>&lt;se introduc datele de contact ale ofertantului&gt;</w:t>
      </w:r>
    </w:p>
    <w:p w:rsidR="00E74073" w:rsidRPr="00BA0B6E" w:rsidRDefault="00E74073" w:rsidP="00EE0D34">
      <w:pPr>
        <w:autoSpaceDE w:val="0"/>
        <w:autoSpaceDN w:val="0"/>
        <w:adjustRightInd w:val="0"/>
        <w:spacing w:after="120"/>
        <w:ind w:left="144" w:right="144"/>
        <w:jc w:val="center"/>
        <w:rPr>
          <w:shd w:val="clear" w:color="auto" w:fill="FFFFFF"/>
          <w:lang w:val="ro-RO"/>
        </w:rPr>
      </w:pPr>
    </w:p>
    <w:p w:rsidR="00E74073" w:rsidRPr="00BA0B6E" w:rsidRDefault="00E74073" w:rsidP="00EE0D34">
      <w:pPr>
        <w:autoSpaceDE w:val="0"/>
        <w:autoSpaceDN w:val="0"/>
        <w:adjustRightInd w:val="0"/>
        <w:spacing w:after="120"/>
        <w:ind w:left="144" w:right="144"/>
        <w:jc w:val="center"/>
        <w:rPr>
          <w:shd w:val="clear" w:color="auto" w:fill="FFFFFF"/>
          <w:lang w:val="ro-RO"/>
        </w:rPr>
      </w:pPr>
      <w:r w:rsidRPr="00BA0B6E">
        <w:rPr>
          <w:shd w:val="clear" w:color="auto" w:fill="FFFFFF"/>
          <w:lang w:val="ro-RO"/>
        </w:rPr>
        <w:t xml:space="preserve">OFERTĂ </w:t>
      </w:r>
    </w:p>
    <w:p w:rsidR="00E74073" w:rsidRPr="00BA0B6E" w:rsidRDefault="00E74073" w:rsidP="00EE0D34">
      <w:pPr>
        <w:autoSpaceDE w:val="0"/>
        <w:autoSpaceDN w:val="0"/>
        <w:adjustRightInd w:val="0"/>
        <w:spacing w:after="120"/>
        <w:ind w:left="144" w:right="144"/>
        <w:jc w:val="center"/>
        <w:rPr>
          <w:shd w:val="clear" w:color="auto" w:fill="FFFFFF"/>
          <w:lang w:val="ro-RO"/>
        </w:rPr>
      </w:pPr>
      <w:r w:rsidRPr="00BA0B6E">
        <w:rPr>
          <w:lang w:val="ro-RO"/>
        </w:rPr>
        <w:t>nr.... din data........</w:t>
      </w:r>
    </w:p>
    <w:p w:rsidR="00E74073" w:rsidRPr="00BA0B6E" w:rsidRDefault="00E74073" w:rsidP="00237972">
      <w:pPr>
        <w:pStyle w:val="ChapterNumber"/>
        <w:jc w:val="center"/>
        <w:rPr>
          <w:rFonts w:ascii="Times New Roman" w:hAnsi="Times New Roman"/>
          <w:color w:val="3366FF"/>
          <w:sz w:val="24"/>
          <w:szCs w:val="24"/>
          <w:lang w:val="ro-RO"/>
        </w:rPr>
      </w:pPr>
      <w:r w:rsidRPr="00BA0B6E">
        <w:rPr>
          <w:rFonts w:ascii="Times New Roman" w:hAnsi="Times New Roman"/>
          <w:sz w:val="24"/>
          <w:szCs w:val="24"/>
          <w:lang w:val="ro-RO"/>
        </w:rPr>
        <w:t xml:space="preserve">Achiziția de </w:t>
      </w:r>
      <w:r w:rsidRPr="00E74876">
        <w:rPr>
          <w:rFonts w:ascii="Times New Roman" w:hAnsi="Times New Roman"/>
          <w:bCs/>
          <w:iCs/>
          <w:sz w:val="24"/>
          <w:szCs w:val="24"/>
          <w:highlight w:val="lightGray"/>
          <w:lang w:val="ro-RO"/>
        </w:rPr>
        <w:t>&lt;se introduce denumirea achiziției&gt;</w:t>
      </w:r>
    </w:p>
    <w:p w:rsidR="00E74073" w:rsidRPr="00BA0B6E" w:rsidRDefault="00E74073" w:rsidP="00EE0D34">
      <w:pPr>
        <w:rPr>
          <w:lang w:val="ro-RO"/>
        </w:rPr>
      </w:pPr>
    </w:p>
    <w:p w:rsidR="00E74073" w:rsidRPr="00BA0B6E" w:rsidRDefault="00E74073" w:rsidP="00EE0D34">
      <w:pPr>
        <w:rPr>
          <w:bCs/>
          <w:lang w:val="ro-RO"/>
        </w:rPr>
      </w:pPr>
      <w:r w:rsidRPr="00BA0B6E">
        <w:rPr>
          <w:bCs/>
          <w:lang w:val="ro-RO"/>
        </w:rPr>
        <w:t>Stimate doamne, stimați domni,</w:t>
      </w:r>
    </w:p>
    <w:p w:rsidR="00E74073" w:rsidRPr="00BA0B6E" w:rsidRDefault="00E74073" w:rsidP="00EE0D34">
      <w:pPr>
        <w:rPr>
          <w:bCs/>
          <w:lang w:val="ro-RO"/>
        </w:rPr>
      </w:pPr>
    </w:p>
    <w:p w:rsidR="00E74073" w:rsidRPr="00BA0B6E" w:rsidRDefault="00E74073" w:rsidP="001A2176">
      <w:pPr>
        <w:jc w:val="both"/>
        <w:rPr>
          <w:lang w:val="ro-RO"/>
        </w:rPr>
      </w:pPr>
      <w:r w:rsidRPr="00BA0B6E">
        <w:rPr>
          <w:bCs/>
          <w:lang w:val="ro-RO"/>
        </w:rPr>
        <w:t>Ca răspuns la cererea dvs. de ofertă nr... din data..., vă transmitem în cele ce urmează oferta noastră de preț pentru achiziția</w:t>
      </w:r>
      <w:r w:rsidRPr="00BA0B6E">
        <w:rPr>
          <w:lang w:val="ro-RO"/>
        </w:rPr>
        <w:t xml:space="preserve"> de </w:t>
      </w:r>
      <w:r w:rsidRPr="00E74876">
        <w:rPr>
          <w:bCs/>
          <w:iCs/>
          <w:highlight w:val="lightGray"/>
          <w:lang w:val="ro-RO"/>
        </w:rPr>
        <w:t>&lt;se introduce denumirea achiziției&gt;</w:t>
      </w:r>
      <w:r w:rsidRPr="00BA0B6E">
        <w:rPr>
          <w:bCs/>
          <w:iCs/>
          <w:lang w:val="ro-RO"/>
        </w:rPr>
        <w:t>:</w:t>
      </w:r>
    </w:p>
    <w:p w:rsidR="00E74073" w:rsidRPr="00BA0B6E" w:rsidRDefault="00E74073" w:rsidP="00EE0D34">
      <w:pPr>
        <w:rPr>
          <w:lang w:val="ro-RO"/>
        </w:rPr>
      </w:pPr>
      <w:r w:rsidRPr="00BA0B6E">
        <w:rPr>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E74073" w:rsidRPr="00BA0B6E" w:rsidTr="00CF26A3">
        <w:trPr>
          <w:trHeight w:val="285"/>
        </w:trPr>
        <w:tc>
          <w:tcPr>
            <w:tcW w:w="1080" w:type="dxa"/>
            <w:noWrap/>
            <w:vAlign w:val="center"/>
          </w:tcPr>
          <w:p w:rsidR="00E74073" w:rsidRPr="00BA0B6E" w:rsidRDefault="00E74073" w:rsidP="00CF26A3">
            <w:pPr>
              <w:jc w:val="center"/>
              <w:rPr>
                <w:lang w:val="ro-RO"/>
              </w:rPr>
            </w:pPr>
            <w:r w:rsidRPr="00BA0B6E">
              <w:rPr>
                <w:lang w:val="ro-RO"/>
              </w:rPr>
              <w:t>Nr. crt.</w:t>
            </w:r>
          </w:p>
          <w:p w:rsidR="00E74073" w:rsidRPr="00BA0B6E" w:rsidRDefault="00E74073" w:rsidP="00CF26A3">
            <w:pPr>
              <w:jc w:val="center"/>
              <w:rPr>
                <w:lang w:val="ro-RO"/>
              </w:rPr>
            </w:pPr>
            <w:r w:rsidRPr="00BA0B6E">
              <w:rPr>
                <w:lang w:val="ro-RO"/>
              </w:rPr>
              <w:t>(1)</w:t>
            </w:r>
          </w:p>
        </w:tc>
        <w:tc>
          <w:tcPr>
            <w:tcW w:w="2719" w:type="dxa"/>
            <w:vAlign w:val="center"/>
          </w:tcPr>
          <w:p w:rsidR="00E74073" w:rsidRPr="00BA0B6E" w:rsidRDefault="00E74073" w:rsidP="00CF26A3">
            <w:pPr>
              <w:jc w:val="center"/>
              <w:rPr>
                <w:lang w:val="ro-RO"/>
              </w:rPr>
            </w:pPr>
            <w:r w:rsidRPr="00BA0B6E">
              <w:rPr>
                <w:lang w:val="ro-RO"/>
              </w:rPr>
              <w:t>Denumirea serviciilor</w:t>
            </w:r>
          </w:p>
          <w:p w:rsidR="00E74073" w:rsidRPr="00BA0B6E" w:rsidRDefault="00E74073" w:rsidP="00CF26A3">
            <w:pPr>
              <w:jc w:val="center"/>
              <w:rPr>
                <w:lang w:val="ro-RO"/>
              </w:rPr>
            </w:pPr>
            <w:r w:rsidRPr="00BA0B6E">
              <w:rPr>
                <w:lang w:val="ro-RO"/>
              </w:rPr>
              <w:t>(2)</w:t>
            </w:r>
          </w:p>
        </w:tc>
        <w:tc>
          <w:tcPr>
            <w:tcW w:w="850" w:type="dxa"/>
            <w:vAlign w:val="center"/>
          </w:tcPr>
          <w:p w:rsidR="00E74073" w:rsidRPr="00BA0B6E" w:rsidRDefault="00E74073" w:rsidP="00CF26A3">
            <w:pPr>
              <w:jc w:val="center"/>
              <w:rPr>
                <w:lang w:val="ro-RO"/>
              </w:rPr>
            </w:pPr>
            <w:r w:rsidRPr="00BA0B6E">
              <w:rPr>
                <w:lang w:val="ro-RO"/>
              </w:rPr>
              <w:t>Cant.</w:t>
            </w:r>
          </w:p>
          <w:p w:rsidR="00E74073" w:rsidRPr="00BA0B6E" w:rsidRDefault="00E74073" w:rsidP="00CF26A3">
            <w:pPr>
              <w:jc w:val="center"/>
              <w:rPr>
                <w:lang w:val="ro-RO"/>
              </w:rPr>
            </w:pPr>
            <w:r w:rsidRPr="00BA0B6E">
              <w:rPr>
                <w:lang w:val="ro-RO"/>
              </w:rPr>
              <w:t>(3)</w:t>
            </w:r>
          </w:p>
        </w:tc>
        <w:tc>
          <w:tcPr>
            <w:tcW w:w="1044" w:type="dxa"/>
            <w:vAlign w:val="center"/>
          </w:tcPr>
          <w:p w:rsidR="00E74073" w:rsidRPr="00BA0B6E" w:rsidRDefault="00E74073" w:rsidP="00CF26A3">
            <w:pPr>
              <w:jc w:val="center"/>
              <w:rPr>
                <w:lang w:val="ro-RO"/>
              </w:rPr>
            </w:pPr>
            <w:r w:rsidRPr="00BA0B6E">
              <w:rPr>
                <w:lang w:val="ro-RO"/>
              </w:rPr>
              <w:t>Preț unitar</w:t>
            </w:r>
          </w:p>
          <w:p w:rsidR="00E74073" w:rsidRPr="00BA0B6E" w:rsidRDefault="00E74073" w:rsidP="00CF26A3">
            <w:pPr>
              <w:jc w:val="center"/>
              <w:rPr>
                <w:lang w:val="ro-RO"/>
              </w:rPr>
            </w:pPr>
            <w:r w:rsidRPr="00BA0B6E">
              <w:rPr>
                <w:lang w:val="ro-RO"/>
              </w:rPr>
              <w:t>(4)</w:t>
            </w:r>
          </w:p>
        </w:tc>
        <w:tc>
          <w:tcPr>
            <w:tcW w:w="1327" w:type="dxa"/>
            <w:vAlign w:val="center"/>
          </w:tcPr>
          <w:p w:rsidR="00E74073" w:rsidRPr="00BA0B6E" w:rsidRDefault="00E74073" w:rsidP="00CF26A3">
            <w:pPr>
              <w:jc w:val="center"/>
              <w:rPr>
                <w:lang w:val="ro-RO"/>
              </w:rPr>
            </w:pPr>
            <w:r w:rsidRPr="00BA0B6E">
              <w:rPr>
                <w:lang w:val="ro-RO"/>
              </w:rPr>
              <w:t>Valoare Totală fără TVA</w:t>
            </w:r>
          </w:p>
          <w:p w:rsidR="00E74073" w:rsidRPr="00BA0B6E" w:rsidRDefault="00E74073" w:rsidP="00CF26A3">
            <w:pPr>
              <w:jc w:val="center"/>
              <w:rPr>
                <w:lang w:val="ro-RO"/>
              </w:rPr>
            </w:pPr>
            <w:r w:rsidRPr="00BA0B6E">
              <w:rPr>
                <w:lang w:val="ro-RO"/>
              </w:rPr>
              <w:t>(5=3*4)</w:t>
            </w:r>
          </w:p>
        </w:tc>
        <w:tc>
          <w:tcPr>
            <w:tcW w:w="1260" w:type="dxa"/>
            <w:vAlign w:val="center"/>
          </w:tcPr>
          <w:p w:rsidR="00E74073" w:rsidRPr="00BA0B6E" w:rsidRDefault="00E74073" w:rsidP="00CF26A3">
            <w:pPr>
              <w:jc w:val="center"/>
              <w:rPr>
                <w:lang w:val="ro-RO"/>
              </w:rPr>
            </w:pPr>
            <w:r w:rsidRPr="00BA0B6E">
              <w:rPr>
                <w:lang w:val="ro-RO"/>
              </w:rPr>
              <w:t>TVA</w:t>
            </w:r>
          </w:p>
          <w:p w:rsidR="00E74073" w:rsidRPr="00BA0B6E" w:rsidRDefault="00E74073" w:rsidP="00CF26A3">
            <w:pPr>
              <w:jc w:val="center"/>
              <w:rPr>
                <w:lang w:val="ro-RO"/>
              </w:rPr>
            </w:pPr>
            <w:r w:rsidRPr="00BA0B6E">
              <w:rPr>
                <w:lang w:val="ro-RO"/>
              </w:rPr>
              <w:t>(6=5* %TVA)</w:t>
            </w:r>
          </w:p>
          <w:p w:rsidR="00E74073" w:rsidRPr="00BA0B6E" w:rsidRDefault="00E74073" w:rsidP="00CF26A3">
            <w:pPr>
              <w:jc w:val="center"/>
              <w:rPr>
                <w:iCs/>
                <w:lang w:val="ro-RO"/>
              </w:rPr>
            </w:pPr>
            <w:r w:rsidRPr="00E74876">
              <w:rPr>
                <w:iCs/>
                <w:highlight w:val="lightGray"/>
                <w:lang w:val="ro-RO"/>
              </w:rPr>
              <w:t>(5%, 9% sau 19%, dupa cum este aplicabil)</w:t>
            </w:r>
          </w:p>
        </w:tc>
        <w:tc>
          <w:tcPr>
            <w:tcW w:w="1553" w:type="dxa"/>
            <w:noWrap/>
            <w:vAlign w:val="center"/>
          </w:tcPr>
          <w:p w:rsidR="00E74073" w:rsidRPr="00BA0B6E" w:rsidRDefault="00E74073" w:rsidP="00CF26A3">
            <w:pPr>
              <w:jc w:val="center"/>
              <w:rPr>
                <w:lang w:val="ro-RO"/>
              </w:rPr>
            </w:pPr>
            <w:r w:rsidRPr="00BA0B6E">
              <w:rPr>
                <w:lang w:val="ro-RO"/>
              </w:rPr>
              <w:t>Valoare totală cu TVA</w:t>
            </w:r>
          </w:p>
          <w:p w:rsidR="00E74073" w:rsidRPr="00BA0B6E" w:rsidRDefault="00E74073" w:rsidP="00CF26A3">
            <w:pPr>
              <w:jc w:val="center"/>
              <w:rPr>
                <w:lang w:val="ro-RO"/>
              </w:rPr>
            </w:pPr>
            <w:r w:rsidRPr="00BA0B6E">
              <w:rPr>
                <w:lang w:val="ro-RO"/>
              </w:rPr>
              <w:t>(7=5+6)</w:t>
            </w:r>
          </w:p>
        </w:tc>
      </w:tr>
      <w:tr w:rsidR="00E74073" w:rsidRPr="00BA0B6E" w:rsidTr="00CF26A3">
        <w:trPr>
          <w:trHeight w:val="285"/>
        </w:trPr>
        <w:tc>
          <w:tcPr>
            <w:tcW w:w="1080" w:type="dxa"/>
            <w:noWrap/>
            <w:vAlign w:val="bottom"/>
          </w:tcPr>
          <w:p w:rsidR="00E74073" w:rsidRPr="00BA0B6E" w:rsidRDefault="00E74073" w:rsidP="00CF26A3">
            <w:pPr>
              <w:ind w:left="162"/>
              <w:rPr>
                <w:lang w:val="ro-RO"/>
              </w:rPr>
            </w:pPr>
          </w:p>
        </w:tc>
        <w:tc>
          <w:tcPr>
            <w:tcW w:w="2719" w:type="dxa"/>
            <w:vAlign w:val="bottom"/>
          </w:tcPr>
          <w:p w:rsidR="00E74073" w:rsidRPr="00BA0B6E" w:rsidRDefault="00E74073" w:rsidP="00CF26A3">
            <w:pPr>
              <w:ind w:left="-198" w:firstLine="198"/>
              <w:jc w:val="center"/>
              <w:rPr>
                <w:lang w:val="ro-RO"/>
              </w:rPr>
            </w:pPr>
          </w:p>
        </w:tc>
        <w:tc>
          <w:tcPr>
            <w:tcW w:w="850" w:type="dxa"/>
          </w:tcPr>
          <w:p w:rsidR="00E74073" w:rsidRPr="00BA0B6E" w:rsidRDefault="00E74073" w:rsidP="00CF26A3">
            <w:pPr>
              <w:jc w:val="center"/>
              <w:rPr>
                <w:lang w:val="ro-RO"/>
              </w:rPr>
            </w:pPr>
          </w:p>
        </w:tc>
        <w:tc>
          <w:tcPr>
            <w:tcW w:w="1044" w:type="dxa"/>
          </w:tcPr>
          <w:p w:rsidR="00E74073" w:rsidRPr="00BA0B6E" w:rsidRDefault="00E74073" w:rsidP="00CF26A3">
            <w:pPr>
              <w:jc w:val="center"/>
              <w:rPr>
                <w:lang w:val="ro-RO"/>
              </w:rPr>
            </w:pPr>
          </w:p>
        </w:tc>
        <w:tc>
          <w:tcPr>
            <w:tcW w:w="1327" w:type="dxa"/>
          </w:tcPr>
          <w:p w:rsidR="00E74073" w:rsidRPr="00BA0B6E" w:rsidRDefault="00E74073" w:rsidP="00CF26A3">
            <w:pPr>
              <w:jc w:val="center"/>
              <w:rPr>
                <w:lang w:val="ro-RO"/>
              </w:rPr>
            </w:pPr>
          </w:p>
        </w:tc>
        <w:tc>
          <w:tcPr>
            <w:tcW w:w="1260" w:type="dxa"/>
          </w:tcPr>
          <w:p w:rsidR="00E74073" w:rsidRPr="00BA0B6E" w:rsidRDefault="00E74073" w:rsidP="00CF26A3">
            <w:pPr>
              <w:jc w:val="center"/>
              <w:rPr>
                <w:lang w:val="ro-RO"/>
              </w:rPr>
            </w:pPr>
          </w:p>
        </w:tc>
        <w:tc>
          <w:tcPr>
            <w:tcW w:w="1553" w:type="dxa"/>
            <w:noWrap/>
            <w:vAlign w:val="bottom"/>
          </w:tcPr>
          <w:p w:rsidR="00E74073" w:rsidRPr="00BA0B6E" w:rsidRDefault="00E74073" w:rsidP="00CF26A3">
            <w:pPr>
              <w:jc w:val="center"/>
              <w:rPr>
                <w:lang w:val="ro-RO"/>
              </w:rPr>
            </w:pPr>
          </w:p>
        </w:tc>
      </w:tr>
      <w:tr w:rsidR="00E74073" w:rsidRPr="00BA0B6E" w:rsidTr="00CF26A3">
        <w:trPr>
          <w:trHeight w:val="285"/>
        </w:trPr>
        <w:tc>
          <w:tcPr>
            <w:tcW w:w="1080" w:type="dxa"/>
            <w:noWrap/>
            <w:vAlign w:val="bottom"/>
          </w:tcPr>
          <w:p w:rsidR="00E74073" w:rsidRPr="00BA0B6E" w:rsidRDefault="00E74073" w:rsidP="00CF26A3">
            <w:pPr>
              <w:ind w:left="162"/>
              <w:rPr>
                <w:lang w:val="ro-RO"/>
              </w:rPr>
            </w:pPr>
          </w:p>
        </w:tc>
        <w:tc>
          <w:tcPr>
            <w:tcW w:w="2719" w:type="dxa"/>
            <w:vAlign w:val="bottom"/>
          </w:tcPr>
          <w:p w:rsidR="00E74073" w:rsidRPr="00BA0B6E" w:rsidRDefault="00E74073" w:rsidP="00CF26A3">
            <w:pPr>
              <w:ind w:left="-198" w:firstLine="198"/>
              <w:jc w:val="center"/>
              <w:rPr>
                <w:lang w:val="ro-RO"/>
              </w:rPr>
            </w:pPr>
          </w:p>
        </w:tc>
        <w:tc>
          <w:tcPr>
            <w:tcW w:w="850" w:type="dxa"/>
          </w:tcPr>
          <w:p w:rsidR="00E74073" w:rsidRPr="00BA0B6E" w:rsidRDefault="00E74073" w:rsidP="00CF26A3">
            <w:pPr>
              <w:jc w:val="center"/>
              <w:rPr>
                <w:lang w:val="ro-RO"/>
              </w:rPr>
            </w:pPr>
          </w:p>
        </w:tc>
        <w:tc>
          <w:tcPr>
            <w:tcW w:w="1044" w:type="dxa"/>
          </w:tcPr>
          <w:p w:rsidR="00E74073" w:rsidRPr="00BA0B6E" w:rsidRDefault="00E74073" w:rsidP="00CF26A3">
            <w:pPr>
              <w:jc w:val="center"/>
              <w:rPr>
                <w:lang w:val="ro-RO"/>
              </w:rPr>
            </w:pPr>
          </w:p>
        </w:tc>
        <w:tc>
          <w:tcPr>
            <w:tcW w:w="1327" w:type="dxa"/>
          </w:tcPr>
          <w:p w:rsidR="00E74073" w:rsidRPr="00BA0B6E" w:rsidRDefault="00E74073" w:rsidP="00CF26A3">
            <w:pPr>
              <w:jc w:val="center"/>
              <w:rPr>
                <w:lang w:val="ro-RO"/>
              </w:rPr>
            </w:pPr>
          </w:p>
        </w:tc>
        <w:tc>
          <w:tcPr>
            <w:tcW w:w="1260" w:type="dxa"/>
          </w:tcPr>
          <w:p w:rsidR="00E74073" w:rsidRPr="00BA0B6E" w:rsidRDefault="00E74073" w:rsidP="00CF26A3">
            <w:pPr>
              <w:jc w:val="center"/>
              <w:rPr>
                <w:lang w:val="ro-RO"/>
              </w:rPr>
            </w:pPr>
          </w:p>
        </w:tc>
        <w:tc>
          <w:tcPr>
            <w:tcW w:w="1553" w:type="dxa"/>
            <w:noWrap/>
            <w:vAlign w:val="bottom"/>
          </w:tcPr>
          <w:p w:rsidR="00E74073" w:rsidRPr="00BA0B6E" w:rsidRDefault="00E74073" w:rsidP="00CF26A3">
            <w:pPr>
              <w:jc w:val="center"/>
              <w:rPr>
                <w:lang w:val="ro-RO"/>
              </w:rPr>
            </w:pPr>
          </w:p>
        </w:tc>
      </w:tr>
      <w:tr w:rsidR="00E74073" w:rsidRPr="00BA0B6E" w:rsidTr="00CF26A3">
        <w:trPr>
          <w:trHeight w:val="285"/>
        </w:trPr>
        <w:tc>
          <w:tcPr>
            <w:tcW w:w="1080" w:type="dxa"/>
            <w:noWrap/>
            <w:vAlign w:val="bottom"/>
          </w:tcPr>
          <w:p w:rsidR="00E74073" w:rsidRPr="00BA0B6E" w:rsidRDefault="00E74073" w:rsidP="00CF26A3">
            <w:pPr>
              <w:ind w:left="162"/>
              <w:rPr>
                <w:lang w:val="ro-RO"/>
              </w:rPr>
            </w:pPr>
          </w:p>
        </w:tc>
        <w:tc>
          <w:tcPr>
            <w:tcW w:w="2719" w:type="dxa"/>
            <w:vAlign w:val="bottom"/>
          </w:tcPr>
          <w:p w:rsidR="00E74073" w:rsidRPr="00BA0B6E" w:rsidRDefault="00E74073" w:rsidP="00CF26A3">
            <w:pPr>
              <w:ind w:left="-198" w:firstLine="198"/>
              <w:jc w:val="center"/>
              <w:rPr>
                <w:lang w:val="ro-RO"/>
              </w:rPr>
            </w:pPr>
          </w:p>
        </w:tc>
        <w:tc>
          <w:tcPr>
            <w:tcW w:w="850" w:type="dxa"/>
          </w:tcPr>
          <w:p w:rsidR="00E74073" w:rsidRPr="00BA0B6E" w:rsidRDefault="00E74073" w:rsidP="00CF26A3">
            <w:pPr>
              <w:jc w:val="center"/>
              <w:rPr>
                <w:lang w:val="ro-RO"/>
              </w:rPr>
            </w:pPr>
          </w:p>
        </w:tc>
        <w:tc>
          <w:tcPr>
            <w:tcW w:w="1044" w:type="dxa"/>
          </w:tcPr>
          <w:p w:rsidR="00E74073" w:rsidRPr="00BA0B6E" w:rsidRDefault="00E74073" w:rsidP="00CF26A3">
            <w:pPr>
              <w:jc w:val="center"/>
              <w:rPr>
                <w:lang w:val="ro-RO"/>
              </w:rPr>
            </w:pPr>
          </w:p>
        </w:tc>
        <w:tc>
          <w:tcPr>
            <w:tcW w:w="1327" w:type="dxa"/>
          </w:tcPr>
          <w:p w:rsidR="00E74073" w:rsidRPr="00BA0B6E" w:rsidRDefault="00E74073" w:rsidP="00CF26A3">
            <w:pPr>
              <w:jc w:val="center"/>
              <w:rPr>
                <w:lang w:val="ro-RO"/>
              </w:rPr>
            </w:pPr>
          </w:p>
        </w:tc>
        <w:tc>
          <w:tcPr>
            <w:tcW w:w="1260" w:type="dxa"/>
          </w:tcPr>
          <w:p w:rsidR="00E74073" w:rsidRPr="00BA0B6E" w:rsidRDefault="00E74073" w:rsidP="00CF26A3">
            <w:pPr>
              <w:jc w:val="center"/>
              <w:rPr>
                <w:lang w:val="ro-RO"/>
              </w:rPr>
            </w:pPr>
          </w:p>
        </w:tc>
        <w:tc>
          <w:tcPr>
            <w:tcW w:w="1553" w:type="dxa"/>
            <w:noWrap/>
            <w:vAlign w:val="bottom"/>
          </w:tcPr>
          <w:p w:rsidR="00E74073" w:rsidRPr="00BA0B6E" w:rsidRDefault="00E74073" w:rsidP="00CF26A3">
            <w:pPr>
              <w:jc w:val="center"/>
              <w:rPr>
                <w:lang w:val="ro-RO"/>
              </w:rPr>
            </w:pPr>
          </w:p>
        </w:tc>
      </w:tr>
      <w:tr w:rsidR="00E74073" w:rsidRPr="00BA0B6E" w:rsidTr="00CF26A3">
        <w:trPr>
          <w:trHeight w:val="285"/>
        </w:trPr>
        <w:tc>
          <w:tcPr>
            <w:tcW w:w="1080" w:type="dxa"/>
            <w:noWrap/>
            <w:vAlign w:val="bottom"/>
          </w:tcPr>
          <w:p w:rsidR="00E74073" w:rsidRPr="00BA0B6E" w:rsidRDefault="00E74073" w:rsidP="00CF26A3">
            <w:pPr>
              <w:ind w:left="162"/>
              <w:rPr>
                <w:lang w:val="ro-RO"/>
              </w:rPr>
            </w:pPr>
          </w:p>
        </w:tc>
        <w:tc>
          <w:tcPr>
            <w:tcW w:w="2719" w:type="dxa"/>
            <w:vAlign w:val="bottom"/>
          </w:tcPr>
          <w:p w:rsidR="00E74073" w:rsidRPr="00BA0B6E" w:rsidRDefault="00E74073" w:rsidP="00CF26A3">
            <w:pPr>
              <w:ind w:left="-198" w:firstLine="198"/>
              <w:jc w:val="center"/>
              <w:rPr>
                <w:lang w:val="ro-RO"/>
              </w:rPr>
            </w:pPr>
            <w:r w:rsidRPr="00BA0B6E">
              <w:rPr>
                <w:lang w:val="ro-RO"/>
              </w:rPr>
              <w:t>TOTAL</w:t>
            </w:r>
          </w:p>
        </w:tc>
        <w:tc>
          <w:tcPr>
            <w:tcW w:w="850" w:type="dxa"/>
          </w:tcPr>
          <w:p w:rsidR="00E74073" w:rsidRPr="00BA0B6E" w:rsidRDefault="00E74073" w:rsidP="00CF26A3">
            <w:pPr>
              <w:jc w:val="center"/>
              <w:rPr>
                <w:lang w:val="ro-RO"/>
              </w:rPr>
            </w:pPr>
          </w:p>
        </w:tc>
        <w:tc>
          <w:tcPr>
            <w:tcW w:w="1044" w:type="dxa"/>
          </w:tcPr>
          <w:p w:rsidR="00E74073" w:rsidRPr="00BA0B6E" w:rsidRDefault="00E74073" w:rsidP="00CF26A3">
            <w:pPr>
              <w:jc w:val="center"/>
              <w:rPr>
                <w:lang w:val="ro-RO"/>
              </w:rPr>
            </w:pPr>
          </w:p>
        </w:tc>
        <w:tc>
          <w:tcPr>
            <w:tcW w:w="1327" w:type="dxa"/>
          </w:tcPr>
          <w:p w:rsidR="00E74073" w:rsidRPr="00BA0B6E" w:rsidRDefault="00E74073" w:rsidP="00CF26A3">
            <w:pPr>
              <w:jc w:val="center"/>
              <w:rPr>
                <w:lang w:val="ro-RO"/>
              </w:rPr>
            </w:pPr>
          </w:p>
        </w:tc>
        <w:tc>
          <w:tcPr>
            <w:tcW w:w="1260" w:type="dxa"/>
          </w:tcPr>
          <w:p w:rsidR="00E74073" w:rsidRPr="00BA0B6E" w:rsidRDefault="00E74073" w:rsidP="00CF26A3">
            <w:pPr>
              <w:jc w:val="center"/>
              <w:rPr>
                <w:lang w:val="ro-RO"/>
              </w:rPr>
            </w:pPr>
          </w:p>
        </w:tc>
        <w:tc>
          <w:tcPr>
            <w:tcW w:w="1553" w:type="dxa"/>
            <w:noWrap/>
            <w:vAlign w:val="bottom"/>
          </w:tcPr>
          <w:p w:rsidR="00E74073" w:rsidRPr="00BA0B6E" w:rsidRDefault="00E74073" w:rsidP="00CF26A3">
            <w:pPr>
              <w:jc w:val="center"/>
              <w:rPr>
                <w:lang w:val="ro-RO"/>
              </w:rPr>
            </w:pPr>
          </w:p>
        </w:tc>
      </w:tr>
    </w:tbl>
    <w:p w:rsidR="00E74073" w:rsidRPr="00BA0B6E" w:rsidRDefault="00E74073" w:rsidP="00EE0D34">
      <w:pPr>
        <w:rPr>
          <w:u w:val="single"/>
          <w:lang w:val="ro-RO"/>
        </w:rPr>
      </w:pPr>
    </w:p>
    <w:p w:rsidR="00E74073" w:rsidRPr="00BA0B6E" w:rsidRDefault="00E74073" w:rsidP="008B5B17">
      <w:pPr>
        <w:jc w:val="both"/>
        <w:rPr>
          <w:lang w:val="ro-RO"/>
        </w:rPr>
      </w:pPr>
      <w:r w:rsidRPr="00BA0B6E">
        <w:rPr>
          <w:lang w:val="ro-RO"/>
        </w:rPr>
        <w:t>Preţul indicat mai sus este ferm şi fix şi nu va fi modificat pe durata executării contractului.</w:t>
      </w:r>
    </w:p>
    <w:p w:rsidR="00E74073" w:rsidRPr="00BA0B6E" w:rsidRDefault="00E74073" w:rsidP="008B5B17">
      <w:pPr>
        <w:jc w:val="both"/>
        <w:rPr>
          <w:lang w:val="ro-RO"/>
        </w:rPr>
      </w:pPr>
      <w:r w:rsidRPr="00BA0B6E">
        <w:rPr>
          <w:lang w:val="ro-RO"/>
        </w:rPr>
        <w:t>Preţul total ofertat include şi preţul orice alte costuri necesare prestării serviciilor.</w:t>
      </w:r>
    </w:p>
    <w:p w:rsidR="00E74073" w:rsidRPr="00BA0B6E" w:rsidRDefault="00E74073" w:rsidP="00EE0D34">
      <w:pPr>
        <w:ind w:left="720" w:hanging="720"/>
        <w:rPr>
          <w:lang w:val="ro-RO"/>
        </w:rPr>
      </w:pPr>
    </w:p>
    <w:p w:rsidR="00E74073" w:rsidRPr="00BA0B6E" w:rsidRDefault="00E74073" w:rsidP="008B5B17">
      <w:pPr>
        <w:jc w:val="both"/>
        <w:rPr>
          <w:lang w:val="ro-RO"/>
        </w:rPr>
      </w:pPr>
      <w:r w:rsidRPr="00BA0B6E">
        <w:rPr>
          <w:lang w:val="ro-RO"/>
        </w:rPr>
        <w:t xml:space="preserve">Prestarea se efectuează în cel mult </w:t>
      </w:r>
      <w:r w:rsidRPr="00E74876">
        <w:rPr>
          <w:highlight w:val="lightGray"/>
          <w:lang w:val="ro-RO"/>
        </w:rPr>
        <w:t>[a se completa de către Ofertant]</w:t>
      </w:r>
      <w:r w:rsidRPr="00BA0B6E">
        <w:rPr>
          <w:lang w:val="ro-RO"/>
        </w:rPr>
        <w:t xml:space="preserve"> zile/ săptămâni de la semnarea Contractului/ Notei de Comandă, conform următorului grafic: </w:t>
      </w:r>
    </w:p>
    <w:p w:rsidR="00E74073" w:rsidRPr="00BA0B6E" w:rsidRDefault="00E74073" w:rsidP="00EE0D34">
      <w:pPr>
        <w:ind w:left="720" w:hanging="720"/>
        <w:jc w:val="both"/>
        <w:rPr>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E74073" w:rsidRPr="00BA0B6E" w:rsidTr="00CF26A3">
        <w:trPr>
          <w:trHeight w:val="285"/>
        </w:trPr>
        <w:tc>
          <w:tcPr>
            <w:tcW w:w="900" w:type="dxa"/>
            <w:noWrap/>
            <w:vAlign w:val="center"/>
          </w:tcPr>
          <w:p w:rsidR="00E74073" w:rsidRPr="00BA0B6E" w:rsidRDefault="00E74073" w:rsidP="00CF26A3">
            <w:pPr>
              <w:jc w:val="center"/>
              <w:rPr>
                <w:lang w:val="ro-RO"/>
              </w:rPr>
            </w:pPr>
            <w:r w:rsidRPr="00BA0B6E">
              <w:rPr>
                <w:lang w:val="ro-RO"/>
              </w:rPr>
              <w:t>Nr. crt.</w:t>
            </w:r>
          </w:p>
        </w:tc>
        <w:tc>
          <w:tcPr>
            <w:tcW w:w="4033" w:type="dxa"/>
            <w:vAlign w:val="center"/>
          </w:tcPr>
          <w:p w:rsidR="00E74073" w:rsidRPr="00BA0B6E" w:rsidRDefault="00E74073" w:rsidP="00CF26A3">
            <w:pPr>
              <w:jc w:val="center"/>
              <w:rPr>
                <w:lang w:val="ro-RO"/>
              </w:rPr>
            </w:pPr>
            <w:r w:rsidRPr="00BA0B6E">
              <w:rPr>
                <w:lang w:val="ro-RO"/>
              </w:rPr>
              <w:t>Denumirea serviciilor</w:t>
            </w:r>
          </w:p>
        </w:tc>
        <w:tc>
          <w:tcPr>
            <w:tcW w:w="1276" w:type="dxa"/>
            <w:vAlign w:val="center"/>
          </w:tcPr>
          <w:p w:rsidR="00E74073" w:rsidRPr="00BA0B6E" w:rsidRDefault="00E74073" w:rsidP="00CF26A3">
            <w:pPr>
              <w:jc w:val="center"/>
              <w:rPr>
                <w:lang w:val="ro-RO"/>
              </w:rPr>
            </w:pPr>
            <w:r w:rsidRPr="00BA0B6E">
              <w:rPr>
                <w:lang w:val="ro-RO"/>
              </w:rPr>
              <w:t>Cant.</w:t>
            </w:r>
          </w:p>
        </w:tc>
        <w:tc>
          <w:tcPr>
            <w:tcW w:w="3624" w:type="dxa"/>
            <w:vAlign w:val="center"/>
          </w:tcPr>
          <w:p w:rsidR="00E74073" w:rsidRPr="00BA0B6E" w:rsidRDefault="00E74073" w:rsidP="00CF26A3">
            <w:pPr>
              <w:jc w:val="center"/>
              <w:rPr>
                <w:lang w:val="ro-RO"/>
              </w:rPr>
            </w:pPr>
            <w:r w:rsidRPr="00BA0B6E">
              <w:rPr>
                <w:lang w:val="ro-RO"/>
              </w:rPr>
              <w:t>Termene de prestare</w:t>
            </w:r>
          </w:p>
        </w:tc>
      </w:tr>
      <w:tr w:rsidR="00E74073" w:rsidRPr="00BA0B6E" w:rsidTr="00CF26A3">
        <w:trPr>
          <w:trHeight w:val="285"/>
        </w:trPr>
        <w:tc>
          <w:tcPr>
            <w:tcW w:w="900" w:type="dxa"/>
            <w:noWrap/>
            <w:vAlign w:val="bottom"/>
          </w:tcPr>
          <w:p w:rsidR="00E74073" w:rsidRPr="00BA0B6E" w:rsidRDefault="00E74073" w:rsidP="00CF26A3">
            <w:pPr>
              <w:ind w:left="162"/>
              <w:rPr>
                <w:lang w:val="ro-RO"/>
              </w:rPr>
            </w:pPr>
          </w:p>
        </w:tc>
        <w:tc>
          <w:tcPr>
            <w:tcW w:w="4033" w:type="dxa"/>
            <w:vAlign w:val="bottom"/>
          </w:tcPr>
          <w:p w:rsidR="00E74073" w:rsidRPr="00BA0B6E" w:rsidRDefault="00E74073" w:rsidP="00CF26A3">
            <w:pPr>
              <w:ind w:left="-198" w:firstLine="198"/>
              <w:jc w:val="center"/>
              <w:rPr>
                <w:lang w:val="ro-RO"/>
              </w:rPr>
            </w:pPr>
          </w:p>
        </w:tc>
        <w:tc>
          <w:tcPr>
            <w:tcW w:w="1276" w:type="dxa"/>
          </w:tcPr>
          <w:p w:rsidR="00E74073" w:rsidRPr="00BA0B6E" w:rsidRDefault="00E74073" w:rsidP="00CF26A3">
            <w:pPr>
              <w:jc w:val="center"/>
              <w:rPr>
                <w:lang w:val="ro-RO"/>
              </w:rPr>
            </w:pPr>
          </w:p>
        </w:tc>
        <w:tc>
          <w:tcPr>
            <w:tcW w:w="3624" w:type="dxa"/>
          </w:tcPr>
          <w:p w:rsidR="00E74073" w:rsidRPr="00BA0B6E" w:rsidRDefault="00E74073" w:rsidP="00CF26A3">
            <w:pPr>
              <w:jc w:val="center"/>
              <w:rPr>
                <w:lang w:val="ro-RO"/>
              </w:rPr>
            </w:pPr>
          </w:p>
        </w:tc>
      </w:tr>
      <w:tr w:rsidR="00E74073" w:rsidRPr="00BA0B6E" w:rsidTr="00CF26A3">
        <w:trPr>
          <w:trHeight w:val="285"/>
        </w:trPr>
        <w:tc>
          <w:tcPr>
            <w:tcW w:w="900" w:type="dxa"/>
            <w:noWrap/>
            <w:vAlign w:val="bottom"/>
          </w:tcPr>
          <w:p w:rsidR="00E74073" w:rsidRPr="00BA0B6E" w:rsidRDefault="00E74073" w:rsidP="00CF26A3">
            <w:pPr>
              <w:ind w:left="162"/>
              <w:rPr>
                <w:lang w:val="ro-RO"/>
              </w:rPr>
            </w:pPr>
          </w:p>
        </w:tc>
        <w:tc>
          <w:tcPr>
            <w:tcW w:w="4033" w:type="dxa"/>
            <w:vAlign w:val="bottom"/>
          </w:tcPr>
          <w:p w:rsidR="00E74073" w:rsidRPr="00BA0B6E" w:rsidRDefault="00E74073" w:rsidP="00CF26A3">
            <w:pPr>
              <w:ind w:left="-198" w:firstLine="198"/>
              <w:jc w:val="center"/>
              <w:rPr>
                <w:lang w:val="ro-RO"/>
              </w:rPr>
            </w:pPr>
          </w:p>
        </w:tc>
        <w:tc>
          <w:tcPr>
            <w:tcW w:w="1276" w:type="dxa"/>
          </w:tcPr>
          <w:p w:rsidR="00E74073" w:rsidRPr="00BA0B6E" w:rsidRDefault="00E74073" w:rsidP="00CF26A3">
            <w:pPr>
              <w:jc w:val="center"/>
              <w:rPr>
                <w:lang w:val="ro-RO"/>
              </w:rPr>
            </w:pPr>
          </w:p>
        </w:tc>
        <w:tc>
          <w:tcPr>
            <w:tcW w:w="3624" w:type="dxa"/>
          </w:tcPr>
          <w:p w:rsidR="00E74073" w:rsidRPr="00BA0B6E" w:rsidRDefault="00E74073" w:rsidP="00CF26A3">
            <w:pPr>
              <w:jc w:val="center"/>
              <w:rPr>
                <w:lang w:val="ro-RO"/>
              </w:rPr>
            </w:pPr>
          </w:p>
        </w:tc>
      </w:tr>
      <w:tr w:rsidR="00E74073" w:rsidRPr="00BA0B6E" w:rsidTr="00CF26A3">
        <w:trPr>
          <w:trHeight w:val="285"/>
        </w:trPr>
        <w:tc>
          <w:tcPr>
            <w:tcW w:w="900" w:type="dxa"/>
            <w:noWrap/>
            <w:vAlign w:val="bottom"/>
          </w:tcPr>
          <w:p w:rsidR="00E74073" w:rsidRPr="00BA0B6E" w:rsidRDefault="00E74073" w:rsidP="00CF26A3">
            <w:pPr>
              <w:ind w:left="162"/>
              <w:rPr>
                <w:lang w:val="ro-RO"/>
              </w:rPr>
            </w:pPr>
          </w:p>
        </w:tc>
        <w:tc>
          <w:tcPr>
            <w:tcW w:w="4033" w:type="dxa"/>
            <w:vAlign w:val="bottom"/>
          </w:tcPr>
          <w:p w:rsidR="00E74073" w:rsidRPr="00BA0B6E" w:rsidRDefault="00E74073" w:rsidP="00CF26A3">
            <w:pPr>
              <w:ind w:left="-198" w:firstLine="198"/>
              <w:jc w:val="center"/>
              <w:rPr>
                <w:lang w:val="ro-RO"/>
              </w:rPr>
            </w:pPr>
          </w:p>
        </w:tc>
        <w:tc>
          <w:tcPr>
            <w:tcW w:w="1276" w:type="dxa"/>
          </w:tcPr>
          <w:p w:rsidR="00E74073" w:rsidRPr="00BA0B6E" w:rsidRDefault="00E74073" w:rsidP="00CF26A3">
            <w:pPr>
              <w:jc w:val="center"/>
              <w:rPr>
                <w:lang w:val="ro-RO"/>
              </w:rPr>
            </w:pPr>
          </w:p>
        </w:tc>
        <w:tc>
          <w:tcPr>
            <w:tcW w:w="3624" w:type="dxa"/>
          </w:tcPr>
          <w:p w:rsidR="00E74073" w:rsidRPr="00BA0B6E" w:rsidRDefault="00E74073" w:rsidP="00CF26A3">
            <w:pPr>
              <w:jc w:val="center"/>
              <w:rPr>
                <w:lang w:val="ro-RO"/>
              </w:rPr>
            </w:pPr>
          </w:p>
        </w:tc>
      </w:tr>
    </w:tbl>
    <w:p w:rsidR="00E74073" w:rsidRPr="00BA0B6E" w:rsidRDefault="00E74073" w:rsidP="00EE0D34">
      <w:pPr>
        <w:rPr>
          <w:lang w:val="ro-RO"/>
        </w:rPr>
      </w:pPr>
    </w:p>
    <w:p w:rsidR="00E74073" w:rsidRPr="00BA0B6E" w:rsidRDefault="00E74073" w:rsidP="00EE0D34">
      <w:pPr>
        <w:jc w:val="both"/>
        <w:rPr>
          <w:lang w:val="ro-RO"/>
        </w:rPr>
      </w:pPr>
      <w:r w:rsidRPr="00BA0B6E">
        <w:rPr>
          <w:bCs/>
          <w:lang w:val="ro-RO"/>
        </w:rPr>
        <w:t>Înțelegem că plata</w:t>
      </w:r>
      <w:r w:rsidRPr="00BA0B6E">
        <w:rPr>
          <w:lang w:val="ro-RO"/>
        </w:rPr>
        <w:t xml:space="preserve"> facturii se va efectua în lei, 100% la prestarea efectivă a serviciilor, pe baza facturii Prestatorului şi a procesului - verbal de recepţie.</w:t>
      </w:r>
    </w:p>
    <w:p w:rsidR="00E74073" w:rsidRDefault="00E74073" w:rsidP="00EE0D34">
      <w:pPr>
        <w:tabs>
          <w:tab w:val="left" w:pos="90"/>
        </w:tabs>
        <w:suppressAutoHyphens/>
        <w:ind w:right="-72"/>
        <w:jc w:val="both"/>
        <w:rPr>
          <w:lang w:val="ro-RO"/>
        </w:rPr>
      </w:pPr>
    </w:p>
    <w:p w:rsidR="0024477B" w:rsidRDefault="0024477B" w:rsidP="00EE0D34">
      <w:pPr>
        <w:tabs>
          <w:tab w:val="left" w:pos="90"/>
        </w:tabs>
        <w:suppressAutoHyphens/>
        <w:ind w:right="-72"/>
        <w:jc w:val="both"/>
        <w:rPr>
          <w:lang w:val="ro-RO"/>
        </w:rPr>
      </w:pPr>
    </w:p>
    <w:p w:rsidR="0024477B" w:rsidRDefault="0024477B" w:rsidP="00EE0D34">
      <w:pPr>
        <w:tabs>
          <w:tab w:val="left" w:pos="90"/>
        </w:tabs>
        <w:suppressAutoHyphens/>
        <w:ind w:right="-72"/>
        <w:jc w:val="both"/>
        <w:rPr>
          <w:lang w:val="ro-RO"/>
        </w:rPr>
      </w:pPr>
    </w:p>
    <w:p w:rsidR="0024477B" w:rsidRPr="00BA0B6E" w:rsidRDefault="0024477B" w:rsidP="00EE0D34">
      <w:pPr>
        <w:tabs>
          <w:tab w:val="left" w:pos="90"/>
        </w:tabs>
        <w:suppressAutoHyphens/>
        <w:ind w:right="-72"/>
        <w:jc w:val="both"/>
        <w:rPr>
          <w:lang w:val="ro-RO"/>
        </w:rPr>
      </w:pPr>
    </w:p>
    <w:p w:rsidR="00E74073" w:rsidRDefault="00DF29B6" w:rsidP="00BA0B6E">
      <w:pPr>
        <w:jc w:val="both"/>
        <w:rPr>
          <w:color w:val="FF0000"/>
          <w:lang w:val="ro-RO"/>
        </w:rPr>
      </w:pPr>
      <w:r w:rsidRPr="00BA0B6E">
        <w:rPr>
          <w:bCs/>
          <w:lang w:val="ro-RO"/>
        </w:rPr>
        <w:t>Specificații tehnice solicitate pentru fiecare componentă a serviciilor:</w:t>
      </w:r>
      <w:r w:rsidR="00BA0B6E" w:rsidRPr="00BA0B6E">
        <w:rPr>
          <w:color w:val="FF0000"/>
          <w:lang w:val="ro-RO"/>
        </w:rPr>
        <w:t xml:space="preserve"> </w:t>
      </w:r>
    </w:p>
    <w:p w:rsidR="0024477B" w:rsidRPr="00BA0B6E" w:rsidRDefault="0024477B" w:rsidP="0024477B">
      <w:pPr>
        <w:ind w:right="43"/>
        <w:jc w:val="both"/>
        <w:rPr>
          <w:iCs/>
          <w:lang w:val="ro-RO"/>
        </w:rPr>
      </w:pPr>
    </w:p>
    <w:p w:rsidR="0024477B" w:rsidRPr="00BA0B6E" w:rsidRDefault="0024477B" w:rsidP="0024477B">
      <w:pPr>
        <w:jc w:val="center"/>
        <w:rPr>
          <w:lang w:val="ro-RO"/>
        </w:rPr>
      </w:pPr>
    </w:p>
    <w:tbl>
      <w:tblPr>
        <w:tblW w:w="91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492"/>
      </w:tblGrid>
      <w:tr w:rsidR="0024477B" w:rsidRPr="00BA0B6E" w:rsidTr="0024477B">
        <w:trPr>
          <w:trHeight w:val="553"/>
        </w:trPr>
        <w:tc>
          <w:tcPr>
            <w:tcW w:w="5670" w:type="dxa"/>
            <w:vAlign w:val="bottom"/>
          </w:tcPr>
          <w:p w:rsidR="0024477B" w:rsidRPr="00BA0B6E" w:rsidRDefault="0024477B" w:rsidP="00C447B7">
            <w:pPr>
              <w:jc w:val="center"/>
              <w:rPr>
                <w:lang w:val="ro-RO"/>
              </w:rPr>
            </w:pPr>
            <w:r w:rsidRPr="00BA0B6E">
              <w:rPr>
                <w:lang w:val="ro-RO"/>
              </w:rPr>
              <w:t>Specificații tehnice solicitate</w:t>
            </w:r>
          </w:p>
          <w:p w:rsidR="0024477B" w:rsidRPr="00BA0B6E" w:rsidRDefault="0024477B" w:rsidP="00C447B7">
            <w:pPr>
              <w:rPr>
                <w:lang w:val="ro-RO"/>
              </w:rPr>
            </w:pPr>
          </w:p>
        </w:tc>
        <w:tc>
          <w:tcPr>
            <w:tcW w:w="3492" w:type="dxa"/>
          </w:tcPr>
          <w:p w:rsidR="0024477B" w:rsidRPr="00BA0B6E" w:rsidRDefault="0024477B" w:rsidP="00C447B7">
            <w:pPr>
              <w:jc w:val="center"/>
              <w:rPr>
                <w:lang w:val="ro-RO"/>
              </w:rPr>
            </w:pPr>
            <w:r>
              <w:rPr>
                <w:lang w:val="ro-RO"/>
              </w:rPr>
              <w:t>Specificaţii tehnice ofertate</w:t>
            </w:r>
          </w:p>
        </w:tc>
      </w:tr>
      <w:tr w:rsidR="0024477B" w:rsidRPr="00BA0B6E" w:rsidTr="0024477B">
        <w:trPr>
          <w:trHeight w:val="819"/>
        </w:trPr>
        <w:tc>
          <w:tcPr>
            <w:tcW w:w="5670" w:type="dxa"/>
            <w:vAlign w:val="bottom"/>
          </w:tcPr>
          <w:p w:rsidR="0024477B" w:rsidRPr="00BA0B6E" w:rsidRDefault="0024477B" w:rsidP="00C447B7">
            <w:pPr>
              <w:jc w:val="both"/>
            </w:pPr>
            <w:r w:rsidRPr="00BA0B6E">
              <w:rPr>
                <w:lang w:val="ro-RO"/>
              </w:rPr>
              <w:t>Denumirea serviciilor:</w:t>
            </w:r>
            <w:r w:rsidRPr="00BA0B6E">
              <w:t xml:space="preserve"> Welcome coffee&amp; coffee break&amp; </w:t>
            </w:r>
            <w:proofErr w:type="spellStart"/>
            <w:r w:rsidRPr="00BA0B6E">
              <w:t>prânz</w:t>
            </w:r>
            <w:proofErr w:type="spellEnd"/>
          </w:p>
          <w:p w:rsidR="0024477B" w:rsidRPr="00BA0B6E" w:rsidRDefault="0024477B" w:rsidP="00C447B7">
            <w:pPr>
              <w:jc w:val="both"/>
            </w:pPr>
            <w:r w:rsidRPr="00BA0B6E">
              <w:t xml:space="preserve">   </w:t>
            </w:r>
          </w:p>
          <w:p w:rsidR="0024477B" w:rsidRPr="00BA0B6E" w:rsidRDefault="0024477B" w:rsidP="00C447B7">
            <w:pPr>
              <w:jc w:val="both"/>
              <w:rPr>
                <w:lang w:val="ro-RO"/>
              </w:rPr>
            </w:pPr>
          </w:p>
        </w:tc>
        <w:tc>
          <w:tcPr>
            <w:tcW w:w="3492" w:type="dxa"/>
          </w:tcPr>
          <w:p w:rsidR="0024477B" w:rsidRPr="00BA0B6E" w:rsidRDefault="0024477B" w:rsidP="00C447B7">
            <w:pPr>
              <w:jc w:val="both"/>
              <w:rPr>
                <w:lang w:val="ro-RO"/>
              </w:rPr>
            </w:pPr>
          </w:p>
        </w:tc>
      </w:tr>
      <w:tr w:rsidR="0024477B" w:rsidRPr="00BA0B6E" w:rsidTr="0024477B">
        <w:trPr>
          <w:trHeight w:val="276"/>
        </w:trPr>
        <w:tc>
          <w:tcPr>
            <w:tcW w:w="5670" w:type="dxa"/>
            <w:vAlign w:val="bottom"/>
          </w:tcPr>
          <w:p w:rsidR="0024477B" w:rsidRPr="00BA0B6E" w:rsidRDefault="0024477B" w:rsidP="00C447B7">
            <w:pPr>
              <w:ind w:left="-13" w:firstLine="13"/>
              <w:jc w:val="both"/>
              <w:rPr>
                <w:lang w:val="ro-RO"/>
              </w:rPr>
            </w:pPr>
            <w:r w:rsidRPr="00BA0B6E">
              <w:rPr>
                <w:lang w:val="ro-RO"/>
              </w:rPr>
              <w:t>Obiectivul</w:t>
            </w:r>
            <w:r w:rsidRPr="00BA0B6E">
              <w:rPr>
                <w:bCs/>
                <w:lang w:val="ro-RO"/>
              </w:rPr>
              <w:t xml:space="preserve"> serviciilor: Derulare activităţi în cadrul proiectului</w:t>
            </w:r>
          </w:p>
        </w:tc>
        <w:tc>
          <w:tcPr>
            <w:tcW w:w="3492" w:type="dxa"/>
          </w:tcPr>
          <w:p w:rsidR="0024477B" w:rsidRPr="00BA0B6E" w:rsidRDefault="0024477B" w:rsidP="00C447B7">
            <w:pPr>
              <w:ind w:left="-13" w:firstLine="13"/>
              <w:jc w:val="both"/>
              <w:rPr>
                <w:lang w:val="ro-RO"/>
              </w:rPr>
            </w:pPr>
          </w:p>
        </w:tc>
      </w:tr>
      <w:tr w:rsidR="0024477B" w:rsidRPr="00BA0B6E" w:rsidTr="0024477B">
        <w:trPr>
          <w:trHeight w:val="4434"/>
        </w:trPr>
        <w:tc>
          <w:tcPr>
            <w:tcW w:w="5670" w:type="dxa"/>
            <w:vAlign w:val="bottom"/>
          </w:tcPr>
          <w:p w:rsidR="0024477B" w:rsidRPr="00BA0B6E" w:rsidRDefault="0024477B" w:rsidP="00C447B7">
            <w:pPr>
              <w:ind w:left="-13" w:firstLine="13"/>
              <w:jc w:val="both"/>
              <w:rPr>
                <w:lang w:val="ro-RO"/>
              </w:rPr>
            </w:pPr>
            <w:r w:rsidRPr="00BA0B6E">
              <w:rPr>
                <w:lang w:val="ro-RO"/>
              </w:rPr>
              <w:t>Activități</w:t>
            </w:r>
          </w:p>
          <w:p w:rsidR="0024477B" w:rsidRDefault="0024477B" w:rsidP="00C447B7">
            <w:pPr>
              <w:jc w:val="both"/>
              <w:rPr>
                <w:bCs/>
                <w:lang w:val="ro-RO"/>
              </w:rPr>
            </w:pPr>
            <w:r w:rsidRPr="00BA0B6E">
              <w:rPr>
                <w:bCs/>
                <w:lang w:val="ro-RO"/>
              </w:rPr>
              <w:t>În vederea îndeplinirii obiectivului serviciilor, prestatorul v</w:t>
            </w:r>
            <w:r>
              <w:rPr>
                <w:bCs/>
                <w:lang w:val="ro-RO"/>
              </w:rPr>
              <w:t>a realiza următoarele</w:t>
            </w:r>
            <w:r w:rsidRPr="00BA0B6E">
              <w:rPr>
                <w:bCs/>
                <w:lang w:val="ro-RO"/>
              </w:rPr>
              <w:t>:</w:t>
            </w:r>
          </w:p>
          <w:p w:rsidR="0024477B" w:rsidRPr="00BA0B6E" w:rsidRDefault="0024477B" w:rsidP="00C447B7">
            <w:pPr>
              <w:jc w:val="both"/>
            </w:pPr>
            <w:r>
              <w:rPr>
                <w:bCs/>
                <w:lang w:val="ro-RO"/>
              </w:rPr>
              <w:t xml:space="preserve">    </w:t>
            </w:r>
            <w:r w:rsidRPr="00BA0B6E">
              <w:t xml:space="preserve">Patisserie finger- o </w:t>
            </w:r>
            <w:proofErr w:type="spellStart"/>
            <w:r w:rsidRPr="00BA0B6E">
              <w:t>piesa</w:t>
            </w:r>
            <w:proofErr w:type="spellEnd"/>
            <w:r w:rsidRPr="00BA0B6E">
              <w:t xml:space="preserve"> din </w:t>
            </w:r>
            <w:proofErr w:type="spellStart"/>
            <w:r w:rsidRPr="00BA0B6E">
              <w:t>fiecare</w:t>
            </w:r>
            <w:proofErr w:type="spellEnd"/>
            <w:r w:rsidRPr="00BA0B6E">
              <w:t xml:space="preserve"> </w:t>
            </w:r>
            <w:proofErr w:type="spellStart"/>
            <w:r w:rsidRPr="00BA0B6E">
              <w:t>sortiment</w:t>
            </w:r>
            <w:proofErr w:type="spellEnd"/>
            <w:r w:rsidRPr="00BA0B6E">
              <w:t xml:space="preserve">/ </w:t>
            </w:r>
            <w:proofErr w:type="spellStart"/>
            <w:r w:rsidRPr="00BA0B6E">
              <w:t>persoană</w:t>
            </w:r>
            <w:proofErr w:type="spellEnd"/>
            <w:r w:rsidRPr="00BA0B6E">
              <w:t xml:space="preserve">/ 30 </w:t>
            </w:r>
            <w:proofErr w:type="spellStart"/>
            <w:r w:rsidRPr="00BA0B6E">
              <w:t>participanţi</w:t>
            </w:r>
            <w:proofErr w:type="spellEnd"/>
            <w:r>
              <w:t xml:space="preserve">/ </w:t>
            </w:r>
            <w:proofErr w:type="spellStart"/>
            <w:r>
              <w:t>eveniment</w:t>
            </w:r>
            <w:proofErr w:type="spellEnd"/>
          </w:p>
          <w:p w:rsidR="0024477B" w:rsidRPr="00BA0B6E" w:rsidRDefault="0024477B" w:rsidP="00C447B7">
            <w:pPr>
              <w:numPr>
                <w:ilvl w:val="0"/>
                <w:numId w:val="11"/>
              </w:numPr>
              <w:jc w:val="both"/>
            </w:pPr>
            <w:proofErr w:type="spellStart"/>
            <w:r w:rsidRPr="00BA0B6E">
              <w:t>Croissante</w:t>
            </w:r>
            <w:proofErr w:type="spellEnd"/>
            <w:r w:rsidRPr="00BA0B6E">
              <w:t xml:space="preserve"> cu </w:t>
            </w:r>
            <w:proofErr w:type="spellStart"/>
            <w:r w:rsidRPr="00BA0B6E">
              <w:t>unt</w:t>
            </w:r>
            <w:proofErr w:type="spellEnd"/>
            <w:r w:rsidRPr="00BA0B6E">
              <w:t xml:space="preserve"> </w:t>
            </w:r>
          </w:p>
          <w:p w:rsidR="0024477B" w:rsidRPr="00BA0B6E" w:rsidRDefault="0024477B" w:rsidP="00C447B7">
            <w:pPr>
              <w:numPr>
                <w:ilvl w:val="0"/>
                <w:numId w:val="11"/>
              </w:numPr>
              <w:jc w:val="both"/>
            </w:pPr>
            <w:r w:rsidRPr="00BA0B6E">
              <w:t xml:space="preserve">Brioche cu </w:t>
            </w:r>
            <w:proofErr w:type="spellStart"/>
            <w:r w:rsidRPr="00BA0B6E">
              <w:t>ciocolata</w:t>
            </w:r>
            <w:proofErr w:type="spellEnd"/>
            <w:r w:rsidRPr="00BA0B6E">
              <w:t xml:space="preserve"> </w:t>
            </w:r>
          </w:p>
          <w:p w:rsidR="0024477B" w:rsidRPr="00BA0B6E" w:rsidRDefault="0024477B" w:rsidP="00C447B7">
            <w:pPr>
              <w:numPr>
                <w:ilvl w:val="0"/>
                <w:numId w:val="11"/>
              </w:numPr>
              <w:jc w:val="both"/>
            </w:pPr>
            <w:proofErr w:type="spellStart"/>
            <w:r w:rsidRPr="00BA0B6E">
              <w:t>Fursecuri</w:t>
            </w:r>
            <w:proofErr w:type="spellEnd"/>
            <w:r w:rsidRPr="00BA0B6E">
              <w:t xml:space="preserve"> cu </w:t>
            </w:r>
            <w:proofErr w:type="spellStart"/>
            <w:r w:rsidRPr="00BA0B6E">
              <w:t>stafide</w:t>
            </w:r>
            <w:proofErr w:type="spellEnd"/>
            <w:r w:rsidRPr="00BA0B6E">
              <w:t xml:space="preserve"> </w:t>
            </w:r>
          </w:p>
          <w:p w:rsidR="0024477B" w:rsidRPr="00BA0B6E" w:rsidRDefault="0024477B" w:rsidP="00C447B7">
            <w:pPr>
              <w:numPr>
                <w:ilvl w:val="0"/>
                <w:numId w:val="11"/>
              </w:numPr>
              <w:jc w:val="both"/>
            </w:pPr>
            <w:proofErr w:type="spellStart"/>
            <w:r w:rsidRPr="00BA0B6E">
              <w:t>Apa</w:t>
            </w:r>
            <w:proofErr w:type="spellEnd"/>
            <w:r w:rsidRPr="00BA0B6E">
              <w:t xml:space="preserve"> </w:t>
            </w:r>
            <w:proofErr w:type="spellStart"/>
            <w:r w:rsidRPr="00BA0B6E">
              <w:t>plata</w:t>
            </w:r>
            <w:proofErr w:type="spellEnd"/>
            <w:r w:rsidRPr="00BA0B6E">
              <w:t xml:space="preserve"> </w:t>
            </w:r>
            <w:proofErr w:type="spellStart"/>
            <w:r w:rsidRPr="00BA0B6E">
              <w:t>si</w:t>
            </w:r>
            <w:proofErr w:type="spellEnd"/>
            <w:r w:rsidRPr="00BA0B6E">
              <w:t xml:space="preserve"> </w:t>
            </w:r>
            <w:proofErr w:type="spellStart"/>
            <w:r w:rsidRPr="00BA0B6E">
              <w:t>minerală</w:t>
            </w:r>
            <w:proofErr w:type="spellEnd"/>
            <w:r w:rsidRPr="00BA0B6E">
              <w:t xml:space="preserve"> </w:t>
            </w:r>
            <w:proofErr w:type="spellStart"/>
            <w:r w:rsidRPr="00BA0B6E">
              <w:t>Dorna</w:t>
            </w:r>
            <w:proofErr w:type="spellEnd"/>
            <w:r w:rsidRPr="00BA0B6E">
              <w:t xml:space="preserve"> 0,50l </w:t>
            </w:r>
            <w:proofErr w:type="spellStart"/>
            <w:r w:rsidRPr="00BA0B6E">
              <w:t>Cafea</w:t>
            </w:r>
            <w:proofErr w:type="spellEnd"/>
            <w:r w:rsidRPr="00BA0B6E">
              <w:t xml:space="preserve"> Lavazza </w:t>
            </w:r>
          </w:p>
          <w:p w:rsidR="0024477B" w:rsidRPr="00BA0B6E" w:rsidRDefault="0024477B" w:rsidP="00C447B7">
            <w:pPr>
              <w:numPr>
                <w:ilvl w:val="0"/>
                <w:numId w:val="11"/>
              </w:numPr>
              <w:jc w:val="both"/>
            </w:pPr>
            <w:proofErr w:type="spellStart"/>
            <w:r w:rsidRPr="00BA0B6E">
              <w:t>Selectie</w:t>
            </w:r>
            <w:proofErr w:type="spellEnd"/>
            <w:r w:rsidRPr="00BA0B6E">
              <w:t xml:space="preserve"> </w:t>
            </w:r>
            <w:proofErr w:type="spellStart"/>
            <w:r w:rsidRPr="00BA0B6E">
              <w:t>ceai</w:t>
            </w:r>
            <w:proofErr w:type="spellEnd"/>
            <w:r w:rsidRPr="00BA0B6E">
              <w:t xml:space="preserve"> </w:t>
            </w:r>
            <w:proofErr w:type="spellStart"/>
            <w:r w:rsidRPr="00BA0B6E">
              <w:t>lipton</w:t>
            </w:r>
            <w:proofErr w:type="spellEnd"/>
            <w:r w:rsidRPr="00BA0B6E">
              <w:t xml:space="preserve"> </w:t>
            </w:r>
          </w:p>
          <w:p w:rsidR="0024477B" w:rsidRPr="00BA0B6E" w:rsidRDefault="0024477B" w:rsidP="00C447B7">
            <w:pPr>
              <w:numPr>
                <w:ilvl w:val="0"/>
                <w:numId w:val="11"/>
              </w:numPr>
              <w:jc w:val="both"/>
            </w:pPr>
            <w:proofErr w:type="spellStart"/>
            <w:r>
              <w:t>L</w:t>
            </w:r>
            <w:r w:rsidRPr="00BA0B6E">
              <w:t>apte</w:t>
            </w:r>
            <w:proofErr w:type="spellEnd"/>
            <w:r w:rsidRPr="00BA0B6E">
              <w:t xml:space="preserve"> </w:t>
            </w:r>
            <w:proofErr w:type="spellStart"/>
            <w:r w:rsidRPr="00BA0B6E">
              <w:t>condensat</w:t>
            </w:r>
            <w:proofErr w:type="spellEnd"/>
            <w:r w:rsidRPr="00BA0B6E">
              <w:t xml:space="preserve">, </w:t>
            </w:r>
          </w:p>
          <w:p w:rsidR="0024477B" w:rsidRPr="00BA0B6E" w:rsidRDefault="0024477B" w:rsidP="00C447B7">
            <w:pPr>
              <w:numPr>
                <w:ilvl w:val="0"/>
                <w:numId w:val="11"/>
              </w:numPr>
              <w:jc w:val="both"/>
            </w:pPr>
            <w:proofErr w:type="spellStart"/>
            <w:r>
              <w:t>Z</w:t>
            </w:r>
            <w:r w:rsidRPr="00BA0B6E">
              <w:t>ahar</w:t>
            </w:r>
            <w:proofErr w:type="spellEnd"/>
            <w:r w:rsidRPr="00BA0B6E">
              <w:t xml:space="preserve"> </w:t>
            </w:r>
            <w:proofErr w:type="spellStart"/>
            <w:r w:rsidRPr="00BA0B6E">
              <w:t>alb</w:t>
            </w:r>
            <w:proofErr w:type="spellEnd"/>
            <w:r w:rsidRPr="00BA0B6E">
              <w:t xml:space="preserve"> </w:t>
            </w:r>
            <w:proofErr w:type="spellStart"/>
            <w:r w:rsidRPr="00BA0B6E">
              <w:t>si</w:t>
            </w:r>
            <w:proofErr w:type="spellEnd"/>
            <w:r w:rsidRPr="00BA0B6E">
              <w:t xml:space="preserve"> </w:t>
            </w:r>
            <w:proofErr w:type="spellStart"/>
            <w:r w:rsidRPr="00BA0B6E">
              <w:t>brun</w:t>
            </w:r>
            <w:proofErr w:type="spellEnd"/>
            <w:r w:rsidRPr="00BA0B6E">
              <w:t xml:space="preserve">, </w:t>
            </w:r>
          </w:p>
          <w:p w:rsidR="0024477B" w:rsidRDefault="0024477B" w:rsidP="00C447B7">
            <w:pPr>
              <w:numPr>
                <w:ilvl w:val="0"/>
                <w:numId w:val="11"/>
              </w:numPr>
              <w:jc w:val="both"/>
            </w:pPr>
            <w:proofErr w:type="spellStart"/>
            <w:r>
              <w:t>Z</w:t>
            </w:r>
            <w:r w:rsidRPr="00BA0B6E">
              <w:t>aharina</w:t>
            </w:r>
            <w:proofErr w:type="spellEnd"/>
            <w:r w:rsidRPr="00BA0B6E">
              <w:t>,</w:t>
            </w:r>
          </w:p>
          <w:p w:rsidR="0024477B" w:rsidRDefault="0024477B" w:rsidP="00C447B7">
            <w:pPr>
              <w:numPr>
                <w:ilvl w:val="0"/>
                <w:numId w:val="11"/>
              </w:numPr>
              <w:jc w:val="both"/>
            </w:pPr>
            <w:proofErr w:type="spellStart"/>
            <w:r>
              <w:t>Foetaje</w:t>
            </w:r>
            <w:proofErr w:type="spellEnd"/>
            <w:r>
              <w:t xml:space="preserve">, </w:t>
            </w:r>
            <w:proofErr w:type="spellStart"/>
            <w:r>
              <w:t>cornuleţe</w:t>
            </w:r>
            <w:proofErr w:type="spellEnd"/>
          </w:p>
          <w:p w:rsidR="0024477B" w:rsidRPr="00BA0B6E" w:rsidRDefault="0024477B" w:rsidP="00C447B7">
            <w:pPr>
              <w:numPr>
                <w:ilvl w:val="0"/>
                <w:numId w:val="11"/>
              </w:numPr>
              <w:jc w:val="both"/>
            </w:pPr>
            <w:proofErr w:type="spellStart"/>
            <w:r>
              <w:t>Fructe</w:t>
            </w:r>
            <w:proofErr w:type="spellEnd"/>
            <w:r>
              <w:t xml:space="preserve"> </w:t>
            </w:r>
            <w:r w:rsidRPr="00BA0B6E">
              <w:t xml:space="preserve"> </w:t>
            </w:r>
          </w:p>
          <w:p w:rsidR="0024477B" w:rsidRPr="00BA0B6E" w:rsidRDefault="0024477B" w:rsidP="00C447B7">
            <w:pPr>
              <w:numPr>
                <w:ilvl w:val="0"/>
                <w:numId w:val="11"/>
              </w:numPr>
              <w:jc w:val="both"/>
            </w:pPr>
            <w:proofErr w:type="spellStart"/>
            <w:r w:rsidRPr="00BA0B6E">
              <w:t>Tarta</w:t>
            </w:r>
            <w:proofErr w:type="spellEnd"/>
            <w:r w:rsidRPr="00BA0B6E">
              <w:t xml:space="preserve"> cu </w:t>
            </w:r>
            <w:proofErr w:type="spellStart"/>
            <w:r w:rsidRPr="00BA0B6E">
              <w:t>capsuni</w:t>
            </w:r>
            <w:proofErr w:type="spellEnd"/>
            <w:r w:rsidRPr="00BA0B6E">
              <w:t>.</w:t>
            </w:r>
          </w:p>
          <w:p w:rsidR="0024477B" w:rsidRPr="00BA0B6E" w:rsidRDefault="0024477B" w:rsidP="00C447B7">
            <w:pPr>
              <w:numPr>
                <w:ilvl w:val="0"/>
                <w:numId w:val="11"/>
              </w:numPr>
              <w:tabs>
                <w:tab w:val="left" w:pos="709"/>
                <w:tab w:val="right" w:pos="16689"/>
              </w:tabs>
              <w:jc w:val="both"/>
              <w:rPr>
                <w:color w:val="000000"/>
                <w:spacing w:val="10"/>
                <w:w w:val="90"/>
                <w:lang w:val="ro-RO"/>
              </w:rPr>
            </w:pPr>
            <w:r w:rsidRPr="00BA0B6E">
              <w:rPr>
                <w:color w:val="000000"/>
                <w:spacing w:val="10"/>
                <w:w w:val="90"/>
                <w:lang w:val="ro-RO"/>
              </w:rPr>
              <w:t>30 meniuri/ eveniment compuse din minim un fel principal, chiflă/pâine integrală şi desert.</w:t>
            </w:r>
          </w:p>
          <w:p w:rsidR="0024477B" w:rsidRPr="00BA0B6E" w:rsidRDefault="0024477B" w:rsidP="00C447B7">
            <w:pPr>
              <w:ind w:left="-13" w:firstLine="13"/>
              <w:jc w:val="both"/>
              <w:rPr>
                <w:lang w:val="ro-RO"/>
              </w:rPr>
            </w:pPr>
          </w:p>
        </w:tc>
        <w:tc>
          <w:tcPr>
            <w:tcW w:w="3492" w:type="dxa"/>
          </w:tcPr>
          <w:p w:rsidR="0024477B" w:rsidRPr="00BA0B6E" w:rsidRDefault="0024477B" w:rsidP="00C447B7">
            <w:pPr>
              <w:ind w:left="-13" w:firstLine="13"/>
              <w:jc w:val="both"/>
              <w:rPr>
                <w:lang w:val="ro-RO"/>
              </w:rPr>
            </w:pPr>
          </w:p>
        </w:tc>
      </w:tr>
      <w:tr w:rsidR="0024477B" w:rsidRPr="00BA0B6E" w:rsidTr="0024477B">
        <w:trPr>
          <w:trHeight w:val="1107"/>
        </w:trPr>
        <w:tc>
          <w:tcPr>
            <w:tcW w:w="5670" w:type="dxa"/>
            <w:vAlign w:val="bottom"/>
          </w:tcPr>
          <w:p w:rsidR="0024477B" w:rsidRPr="00BA0B6E" w:rsidRDefault="0024477B" w:rsidP="00C447B7">
            <w:pPr>
              <w:ind w:left="-13" w:firstLine="13"/>
              <w:rPr>
                <w:bCs/>
                <w:lang w:val="ro-RO"/>
              </w:rPr>
            </w:pPr>
            <w:r w:rsidRPr="00BA0B6E">
              <w:rPr>
                <w:lang w:val="ro-RO"/>
              </w:rPr>
              <w:t xml:space="preserve">Experții </w:t>
            </w:r>
            <w:r w:rsidRPr="00BA0B6E">
              <w:rPr>
                <w:bCs/>
                <w:lang w:val="ro-RO"/>
              </w:rPr>
              <w:t>necesari pentru realizarea serviciilor:</w:t>
            </w:r>
          </w:p>
          <w:p w:rsidR="0024477B" w:rsidRPr="00BA0B6E" w:rsidRDefault="0024477B" w:rsidP="00C447B7">
            <w:pPr>
              <w:ind w:left="-13" w:firstLine="13"/>
              <w:rPr>
                <w:lang w:val="ro-RO"/>
              </w:rPr>
            </w:pPr>
            <w:r w:rsidRPr="00BA0B6E">
              <w:rPr>
                <w:color w:val="000000"/>
                <w:spacing w:val="10"/>
                <w:w w:val="90"/>
                <w:lang w:val="ro-RO"/>
              </w:rPr>
              <w:t>Ofertantul devenit contractor trebuie să execute serviciile de catering exclusiv cu personal calificat.</w:t>
            </w:r>
          </w:p>
          <w:p w:rsidR="0024477B" w:rsidRPr="00BA0B6E" w:rsidRDefault="0024477B" w:rsidP="00C447B7">
            <w:pPr>
              <w:ind w:left="-13" w:firstLine="13"/>
              <w:jc w:val="both"/>
              <w:rPr>
                <w:lang w:val="ro-RO"/>
              </w:rPr>
            </w:pPr>
          </w:p>
        </w:tc>
        <w:tc>
          <w:tcPr>
            <w:tcW w:w="3492" w:type="dxa"/>
          </w:tcPr>
          <w:p w:rsidR="0024477B" w:rsidRPr="00BA0B6E" w:rsidRDefault="0024477B" w:rsidP="00C447B7">
            <w:pPr>
              <w:ind w:left="-13" w:firstLine="13"/>
              <w:rPr>
                <w:lang w:val="ro-RO"/>
              </w:rPr>
            </w:pPr>
          </w:p>
        </w:tc>
      </w:tr>
      <w:tr w:rsidR="0024477B" w:rsidRPr="00BA0B6E" w:rsidTr="0024477B">
        <w:trPr>
          <w:trHeight w:val="2771"/>
        </w:trPr>
        <w:tc>
          <w:tcPr>
            <w:tcW w:w="5670" w:type="dxa"/>
            <w:vAlign w:val="bottom"/>
          </w:tcPr>
          <w:p w:rsidR="0024477B" w:rsidRPr="00BA0B6E" w:rsidRDefault="0024477B" w:rsidP="00C447B7">
            <w:pPr>
              <w:jc w:val="both"/>
              <w:rPr>
                <w:lang w:val="ro-RO"/>
              </w:rPr>
            </w:pPr>
            <w:r w:rsidRPr="00BA0B6E">
              <w:rPr>
                <w:lang w:val="ro-RO"/>
              </w:rPr>
              <w:lastRenderedPageBreak/>
              <w:t>Livrabile</w:t>
            </w:r>
          </w:p>
          <w:p w:rsidR="0024477B" w:rsidRPr="00BA0B6E" w:rsidRDefault="0024477B" w:rsidP="00C447B7">
            <w:pPr>
              <w:pStyle w:val="ListParagraph"/>
              <w:tabs>
                <w:tab w:val="decimal" w:pos="1080"/>
              </w:tabs>
              <w:ind w:left="0"/>
              <w:contextualSpacing/>
              <w:jc w:val="both"/>
              <w:rPr>
                <w:rFonts w:ascii="Times New Roman" w:hAnsi="Times New Roman"/>
                <w:color w:val="000000"/>
                <w:spacing w:val="10"/>
                <w:w w:val="90"/>
                <w:sz w:val="24"/>
                <w:szCs w:val="24"/>
                <w:lang w:val="ro-RO"/>
              </w:rPr>
            </w:pPr>
            <w:r w:rsidRPr="00BA0B6E">
              <w:rPr>
                <w:rFonts w:ascii="Times New Roman" w:hAnsi="Times New Roman"/>
                <w:color w:val="000000"/>
                <w:spacing w:val="10"/>
                <w:w w:val="90"/>
                <w:sz w:val="24"/>
                <w:szCs w:val="24"/>
                <w:lang w:val="ro-RO"/>
              </w:rPr>
              <w:t>Zilnic, pentru fiecare eveniment, livrarea numarului de portii comandate va fi consemnată într-un proces verbal de livrare, semnat de ambele părţi in doua exemplare. Modelul de proces verbal de livrare va  fi intocmit de comun acord de partile contractante după încheierea contractului si va cuprinde cel putin luna, data, locaţia, număr porţii  livrate/recepţionate, observaţii.</w:t>
            </w:r>
          </w:p>
          <w:p w:rsidR="0024477B" w:rsidRPr="00BA0B6E" w:rsidRDefault="0024477B" w:rsidP="00C447B7">
            <w:pPr>
              <w:pStyle w:val="ListParagraph"/>
              <w:tabs>
                <w:tab w:val="decimal" w:pos="1080"/>
              </w:tabs>
              <w:ind w:left="0"/>
              <w:contextualSpacing/>
              <w:jc w:val="both"/>
              <w:rPr>
                <w:rFonts w:ascii="Times New Roman" w:hAnsi="Times New Roman"/>
                <w:color w:val="000000"/>
                <w:spacing w:val="10"/>
                <w:w w:val="90"/>
                <w:sz w:val="24"/>
                <w:szCs w:val="24"/>
                <w:lang w:val="ro-RO"/>
              </w:rPr>
            </w:pPr>
            <w:r w:rsidRPr="00BA0B6E">
              <w:rPr>
                <w:rFonts w:ascii="Times New Roman" w:hAnsi="Times New Roman"/>
                <w:color w:val="000000"/>
                <w:spacing w:val="10"/>
                <w:w w:val="90"/>
                <w:sz w:val="24"/>
                <w:szCs w:val="24"/>
                <w:lang w:val="ro-RO"/>
              </w:rPr>
              <w:t>Prestatorul va emite factură pentru serviciile prestate, in funcţie de activitătile realizate si acceptate de achizitor in baza procesului verbal de recepţie calitativa si cantitativa a serviciilor semnat de către achizitor si ofertantul devenit contractor.</w:t>
            </w:r>
          </w:p>
          <w:p w:rsidR="0024477B" w:rsidRPr="00BA0B6E" w:rsidRDefault="0024477B" w:rsidP="00C447B7">
            <w:pPr>
              <w:ind w:left="-13" w:firstLine="13"/>
              <w:jc w:val="both"/>
              <w:rPr>
                <w:lang w:val="ro-RO"/>
              </w:rPr>
            </w:pPr>
          </w:p>
        </w:tc>
        <w:tc>
          <w:tcPr>
            <w:tcW w:w="3492" w:type="dxa"/>
          </w:tcPr>
          <w:p w:rsidR="0024477B" w:rsidRPr="00BA0B6E" w:rsidRDefault="0024477B" w:rsidP="00C447B7">
            <w:pPr>
              <w:jc w:val="both"/>
              <w:rPr>
                <w:lang w:val="ro-RO"/>
              </w:rPr>
            </w:pPr>
          </w:p>
        </w:tc>
      </w:tr>
      <w:tr w:rsidR="0024477B" w:rsidRPr="00BA0B6E" w:rsidTr="0024477B">
        <w:trPr>
          <w:trHeight w:val="276"/>
        </w:trPr>
        <w:tc>
          <w:tcPr>
            <w:tcW w:w="5670" w:type="dxa"/>
            <w:vAlign w:val="bottom"/>
          </w:tcPr>
          <w:p w:rsidR="0024477B" w:rsidRPr="00BA0B6E" w:rsidRDefault="0024477B" w:rsidP="00C447B7">
            <w:pPr>
              <w:jc w:val="both"/>
              <w:rPr>
                <w:lang w:val="ro-RO"/>
              </w:rPr>
            </w:pPr>
            <w:r w:rsidRPr="00BA0B6E">
              <w:rPr>
                <w:lang w:val="ro-RO"/>
              </w:rPr>
              <w:t>Perioadă de implementare/ Durata serviciilor</w:t>
            </w:r>
            <w:r>
              <w:rPr>
                <w:lang w:val="ro-RO"/>
              </w:rPr>
              <w:t xml:space="preserve">: </w:t>
            </w:r>
            <w:r w:rsidRPr="00BA0B6E">
              <w:rPr>
                <w:lang w:val="ro-RO"/>
              </w:rPr>
              <w:t xml:space="preserve"> Decembrie 2023-martie 2025.</w:t>
            </w:r>
          </w:p>
        </w:tc>
        <w:tc>
          <w:tcPr>
            <w:tcW w:w="3492" w:type="dxa"/>
          </w:tcPr>
          <w:p w:rsidR="0024477B" w:rsidRPr="00BA0B6E" w:rsidRDefault="0024477B" w:rsidP="00C447B7">
            <w:pPr>
              <w:jc w:val="both"/>
              <w:rPr>
                <w:lang w:val="ro-RO"/>
              </w:rPr>
            </w:pPr>
          </w:p>
        </w:tc>
      </w:tr>
      <w:tr w:rsidR="0024477B" w:rsidRPr="00BA0B6E" w:rsidTr="0024477B">
        <w:trPr>
          <w:trHeight w:val="541"/>
        </w:trPr>
        <w:tc>
          <w:tcPr>
            <w:tcW w:w="5670" w:type="dxa"/>
            <w:vAlign w:val="bottom"/>
          </w:tcPr>
          <w:p w:rsidR="0024477B" w:rsidRPr="00BA0B6E" w:rsidRDefault="0024477B" w:rsidP="00C447B7">
            <w:pPr>
              <w:jc w:val="both"/>
              <w:rPr>
                <w:lang w:val="ro-RO"/>
              </w:rPr>
            </w:pPr>
            <w:r w:rsidRPr="00BA0B6E">
              <w:rPr>
                <w:lang w:val="ro-RO"/>
              </w:rPr>
              <w:t>Locație: Şcoala Gimnazială Coţofenii din Faţă, judeţul Dolj</w:t>
            </w:r>
          </w:p>
          <w:p w:rsidR="0024477B" w:rsidRPr="00BA0B6E" w:rsidRDefault="0024477B" w:rsidP="00C447B7">
            <w:pPr>
              <w:jc w:val="both"/>
              <w:rPr>
                <w:lang w:val="ro-RO"/>
              </w:rPr>
            </w:pPr>
          </w:p>
        </w:tc>
        <w:tc>
          <w:tcPr>
            <w:tcW w:w="3492" w:type="dxa"/>
          </w:tcPr>
          <w:p w:rsidR="0024477B" w:rsidRPr="00BA0B6E" w:rsidRDefault="0024477B" w:rsidP="00C447B7">
            <w:pPr>
              <w:jc w:val="both"/>
              <w:rPr>
                <w:lang w:val="ro-RO"/>
              </w:rPr>
            </w:pPr>
          </w:p>
        </w:tc>
      </w:tr>
      <w:tr w:rsidR="0024477B" w:rsidRPr="00BA0B6E" w:rsidTr="0024477B">
        <w:trPr>
          <w:trHeight w:val="831"/>
        </w:trPr>
        <w:tc>
          <w:tcPr>
            <w:tcW w:w="5670" w:type="dxa"/>
            <w:vAlign w:val="bottom"/>
          </w:tcPr>
          <w:p w:rsidR="0024477B" w:rsidRPr="00BA0B6E" w:rsidRDefault="0024477B" w:rsidP="00C447B7">
            <w:pPr>
              <w:jc w:val="both"/>
              <w:rPr>
                <w:lang w:val="ro-RO"/>
              </w:rPr>
            </w:pPr>
            <w:r w:rsidRPr="00BA0B6E">
              <w:rPr>
                <w:lang w:val="ro-RO"/>
              </w:rPr>
              <w:t>Raportare: Compartiment  financiar contabil, documente prevăzute în caietul tehnic.</w:t>
            </w:r>
          </w:p>
          <w:p w:rsidR="0024477B" w:rsidRPr="00BA0B6E" w:rsidRDefault="0024477B" w:rsidP="00C447B7">
            <w:pPr>
              <w:jc w:val="both"/>
              <w:rPr>
                <w:lang w:val="ro-RO"/>
              </w:rPr>
            </w:pPr>
          </w:p>
        </w:tc>
        <w:tc>
          <w:tcPr>
            <w:tcW w:w="3492" w:type="dxa"/>
          </w:tcPr>
          <w:p w:rsidR="0024477B" w:rsidRPr="00BA0B6E" w:rsidRDefault="0024477B" w:rsidP="00C447B7">
            <w:pPr>
              <w:jc w:val="both"/>
              <w:rPr>
                <w:lang w:val="ro-RO"/>
              </w:rPr>
            </w:pPr>
          </w:p>
        </w:tc>
      </w:tr>
      <w:tr w:rsidR="0024477B" w:rsidRPr="00BA0B6E" w:rsidTr="0024477B">
        <w:trPr>
          <w:trHeight w:val="553"/>
        </w:trPr>
        <w:tc>
          <w:tcPr>
            <w:tcW w:w="5670" w:type="dxa"/>
            <w:vAlign w:val="bottom"/>
          </w:tcPr>
          <w:p w:rsidR="0024477B" w:rsidRPr="00BA0B6E" w:rsidRDefault="0024477B" w:rsidP="00C447B7">
            <w:pPr>
              <w:jc w:val="both"/>
              <w:rPr>
                <w:lang w:val="ro-RO"/>
              </w:rPr>
            </w:pPr>
            <w:r w:rsidRPr="00BA0B6E">
              <w:rPr>
                <w:lang w:val="ro-RO"/>
              </w:rPr>
              <w:t>Facilități oferite de Beneficiar- păstrarea produselor la rece, în frigider propriu.</w:t>
            </w:r>
          </w:p>
          <w:p w:rsidR="0024477B" w:rsidRPr="00BA0B6E" w:rsidRDefault="0024477B" w:rsidP="00C447B7">
            <w:pPr>
              <w:jc w:val="both"/>
              <w:rPr>
                <w:lang w:val="ro-RO"/>
              </w:rPr>
            </w:pPr>
          </w:p>
        </w:tc>
        <w:tc>
          <w:tcPr>
            <w:tcW w:w="3492" w:type="dxa"/>
          </w:tcPr>
          <w:p w:rsidR="0024477B" w:rsidRPr="00BA0B6E" w:rsidRDefault="0024477B" w:rsidP="00C447B7">
            <w:pPr>
              <w:jc w:val="both"/>
              <w:rPr>
                <w:lang w:val="ro-RO"/>
              </w:rPr>
            </w:pPr>
          </w:p>
        </w:tc>
      </w:tr>
      <w:tr w:rsidR="0024477B" w:rsidRPr="00BA0B6E" w:rsidTr="0024477B">
        <w:trPr>
          <w:trHeight w:val="1397"/>
        </w:trPr>
        <w:tc>
          <w:tcPr>
            <w:tcW w:w="5670" w:type="dxa"/>
            <w:vAlign w:val="bottom"/>
          </w:tcPr>
          <w:p w:rsidR="0024477B" w:rsidRPr="00BA0B6E" w:rsidRDefault="0024477B" w:rsidP="00C447B7">
            <w:pPr>
              <w:jc w:val="both"/>
              <w:rPr>
                <w:lang w:val="ro-RO"/>
              </w:rPr>
            </w:pPr>
            <w:r w:rsidRPr="00BA0B6E">
              <w:rPr>
                <w:lang w:val="ro-RO"/>
              </w:rPr>
              <w:t>Drepturi de proprietate intelectuală. Toate documentele elaborate sau pregătite de către Prestator pentru Beneficiar în cursul îndeplinirii serviciilor vor avea caracter confidențial și vor deveni și rămâne proprietatea absolută a Beneficiarului. Prestatorul va transmite toată această documentație către Beneficiar până la termenul final stabilit prin Contract sau până la expirarea acestuia.</w:t>
            </w:r>
          </w:p>
        </w:tc>
        <w:tc>
          <w:tcPr>
            <w:tcW w:w="3492" w:type="dxa"/>
          </w:tcPr>
          <w:p w:rsidR="0024477B" w:rsidRPr="00BA0B6E" w:rsidRDefault="0024477B" w:rsidP="00C447B7">
            <w:pPr>
              <w:jc w:val="both"/>
              <w:rPr>
                <w:lang w:val="ro-RO"/>
              </w:rPr>
            </w:pPr>
          </w:p>
        </w:tc>
      </w:tr>
    </w:tbl>
    <w:p w:rsidR="0024477B" w:rsidRPr="00BA0B6E" w:rsidRDefault="0024477B" w:rsidP="00BA0B6E">
      <w:pPr>
        <w:jc w:val="both"/>
        <w:rPr>
          <w:color w:val="FF0000"/>
          <w:lang w:val="ro-RO"/>
        </w:rPr>
      </w:pPr>
    </w:p>
    <w:p w:rsidR="00E74073" w:rsidRPr="00BA0B6E" w:rsidRDefault="00E74073" w:rsidP="005A74B8">
      <w:pPr>
        <w:jc w:val="both"/>
        <w:rPr>
          <w:lang w:val="ro-RO"/>
        </w:rPr>
      </w:pPr>
      <w:r w:rsidRPr="00BA0B6E">
        <w:rPr>
          <w:lang w:val="ro-RO"/>
        </w:rPr>
        <w:t xml:space="preserve">Oferta noastră este valabilă timp de de </w:t>
      </w:r>
      <w:r w:rsidRPr="00E74876">
        <w:rPr>
          <w:bCs/>
          <w:iCs/>
          <w:highlight w:val="lightGray"/>
          <w:lang w:val="ro-RO"/>
        </w:rPr>
        <w:t>&lt;se introduce cel puțin numărul de zile de valabilitate a ofertei solicitat prin cererea de ofertă&gt;</w:t>
      </w:r>
      <w:r w:rsidRPr="00BA0B6E">
        <w:rPr>
          <w:bCs/>
          <w:iCs/>
          <w:lang w:val="ro-RO"/>
        </w:rPr>
        <w:t xml:space="preserve"> </w:t>
      </w:r>
      <w:r w:rsidRPr="00BA0B6E">
        <w:rPr>
          <w:lang w:val="ro-RO"/>
        </w:rPr>
        <w:t>zile de la data limită pentru transmiterea ofertei.</w:t>
      </w:r>
    </w:p>
    <w:p w:rsidR="00E74073" w:rsidRPr="00BA0B6E" w:rsidRDefault="00E74073" w:rsidP="00EE0D34">
      <w:pPr>
        <w:rPr>
          <w:lang w:val="ro-RO"/>
        </w:rPr>
      </w:pPr>
    </w:p>
    <w:p w:rsidR="00E74073" w:rsidRPr="00BA0B6E" w:rsidRDefault="00E74073" w:rsidP="00EE0D34">
      <w:pPr>
        <w:rPr>
          <w:lang w:val="ro-RO"/>
        </w:rPr>
      </w:pPr>
      <w:r w:rsidRPr="00BA0B6E">
        <w:rPr>
          <w:lang w:val="ro-RO"/>
        </w:rPr>
        <w:t>Oferta este însoțită de o copie a Certificatului de Înregistrare sau a Certificatului Constatator eliberat de Oficiul Registrului Comerțului din care să rezulte numele complet, sediul și domeniul de activitate al firmei.</w:t>
      </w:r>
      <w:bookmarkStart w:id="0" w:name="_GoBack"/>
      <w:bookmarkEnd w:id="0"/>
    </w:p>
    <w:p w:rsidR="00E74073" w:rsidRPr="00BA0B6E" w:rsidRDefault="00E74073" w:rsidP="00EE0D34">
      <w:pPr>
        <w:rPr>
          <w:lang w:val="ro-RO"/>
        </w:rPr>
      </w:pPr>
      <w:r w:rsidRPr="00BA0B6E">
        <w:rPr>
          <w:lang w:val="ro-RO"/>
        </w:rPr>
        <w:t>NUMELE OFERTANTULUI_____________________</w:t>
      </w:r>
    </w:p>
    <w:p w:rsidR="00E74073" w:rsidRPr="00BA0B6E" w:rsidRDefault="00E74073" w:rsidP="00EE0D34">
      <w:pPr>
        <w:rPr>
          <w:lang w:val="ro-RO"/>
        </w:rPr>
      </w:pPr>
      <w:r w:rsidRPr="00BA0B6E">
        <w:rPr>
          <w:lang w:val="ro-RO"/>
        </w:rPr>
        <w:t>Semnătură autorizată___________________________</w:t>
      </w:r>
    </w:p>
    <w:p w:rsidR="00E74073" w:rsidRPr="00BA0B6E" w:rsidRDefault="00E74073" w:rsidP="00EE0D34">
      <w:pPr>
        <w:rPr>
          <w:lang w:val="ro-RO"/>
        </w:rPr>
      </w:pPr>
      <w:r w:rsidRPr="00BA0B6E">
        <w:rPr>
          <w:lang w:val="ro-RO"/>
        </w:rPr>
        <w:t>Locul:</w:t>
      </w:r>
    </w:p>
    <w:p w:rsidR="00E74073" w:rsidRPr="00BA0B6E" w:rsidRDefault="00E74073" w:rsidP="003B232C">
      <w:pPr>
        <w:rPr>
          <w:lang w:val="ro-RO"/>
        </w:rPr>
      </w:pPr>
      <w:r w:rsidRPr="00BA0B6E">
        <w:rPr>
          <w:lang w:val="ro-RO"/>
        </w:rPr>
        <w:t>Data:</w:t>
      </w:r>
    </w:p>
    <w:p w:rsidR="00E74073" w:rsidRPr="00BA0B6E" w:rsidRDefault="00E74073" w:rsidP="0024477B">
      <w:pPr>
        <w:ind w:right="43"/>
        <w:jc w:val="both"/>
        <w:rPr>
          <w:lang w:val="ro-RO"/>
        </w:rPr>
      </w:pPr>
      <w:r w:rsidRPr="00E74876">
        <w:rPr>
          <w:bCs/>
          <w:iCs/>
          <w:highlight w:val="lightGray"/>
          <w:lang w:val="ro-RO"/>
        </w:rPr>
        <w:t>Notă</w:t>
      </w:r>
      <w:r w:rsidRPr="00E74876">
        <w:rPr>
          <w:iCs/>
          <w:highlight w:val="lightGray"/>
          <w:lang w:val="ro-RO"/>
        </w:rPr>
        <w:t>: toate textele marcate cu gri și scrise cu caractere italice au rolul de îndrumare în elaborarea documentului și vor fi șterse din varianta finală a acestuia.</w:t>
      </w:r>
      <w:r w:rsidRPr="00BA0B6E">
        <w:rPr>
          <w:iCs/>
          <w:lang w:val="ro-RO"/>
        </w:rPr>
        <w:t xml:space="preserve"> </w:t>
      </w:r>
    </w:p>
    <w:sectPr w:rsidR="00E74073" w:rsidRPr="00BA0B6E" w:rsidSect="00767182">
      <w:headerReference w:type="even" r:id="rId7"/>
      <w:headerReference w:type="default" r:id="rId8"/>
      <w:footerReference w:type="even" r:id="rId9"/>
      <w:footerReference w:type="default" r:id="rId10"/>
      <w:headerReference w:type="first" r:id="rId11"/>
      <w:pgSz w:w="11907" w:h="16840" w:code="9"/>
      <w:pgMar w:top="994" w:right="1435" w:bottom="540" w:left="1418"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876" w:rsidRDefault="00E74876">
      <w:r>
        <w:separator/>
      </w:r>
    </w:p>
  </w:endnote>
  <w:endnote w:type="continuationSeparator" w:id="0">
    <w:p w:rsidR="00E74876" w:rsidRDefault="00E7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073" w:rsidRDefault="00E74073" w:rsidP="005573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4073" w:rsidRDefault="00E740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D2" w:rsidRDefault="00E74876">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7" type="#_x0000_t75" style="position:absolute;margin-left:177.4pt;margin-top:-27.65pt;width:100.2pt;height:78.6pt;z-index:5;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w10:wrap type="squar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876" w:rsidRDefault="00E74876">
      <w:r>
        <w:separator/>
      </w:r>
    </w:p>
  </w:footnote>
  <w:footnote w:type="continuationSeparator" w:id="0">
    <w:p w:rsidR="00E74876" w:rsidRDefault="00E74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073" w:rsidRDefault="00E7487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alt="parti_din_sigla_ppir" style="position:absolute;margin-left:0;margin-top:0;width:481.95pt;height:181.35pt;z-index:-1;visibility:visible;mso-position-horizontal:center;mso-position-horizontal-relative:margin;mso-position-vertical:center;mso-position-vertical-relative:margin">
          <v:imagedata r:id="rId1" o:title=""/>
          <w10:wrap anchorx="margin" anchory="margin"/>
        </v:shape>
      </w:pict>
    </w:r>
    <w:r>
      <w:rPr>
        <w:noProof/>
      </w:rPr>
      <w:pict>
        <v:shape id="WordPictureWatermark2" o:spid="_x0000_s2050" type="#_x0000_t75" style="position:absolute;margin-left:0;margin-top:0;width:675pt;height:254pt;z-index:-3;mso-position-horizontal:center;mso-position-horizontal-relative:margin;mso-position-vertical:center;mso-position-vertical-relative:margin">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5D2" w:rsidRDefault="005305D2" w:rsidP="005305D2">
    <w:pPr>
      <w:pStyle w:val="Header"/>
    </w:pPr>
  </w:p>
  <w:p w:rsidR="005305D2" w:rsidRDefault="005305D2" w:rsidP="005305D2">
    <w:pPr>
      <w:pStyle w:val="Header"/>
    </w:pPr>
  </w:p>
  <w:p w:rsidR="005305D2" w:rsidRDefault="00E74876" w:rsidP="005305D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6" type="#_x0000_t75" style="position:absolute;margin-left:141.85pt;margin-top:-5.9pt;width:146.15pt;height:41.7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994 0 1218 1157 0 5014 -111 7714 -111 13500 554 18514 1883 21214 1994 21214 4098 21214 4209 21214 5317 18900 21600 12343 21600 8486 6092 5786 4652 771 4098 0 1994 0">
          <v:imagedata r:id="rId1" o:title=""/>
          <w10:wrap type="through"/>
        </v:shape>
      </w:pict>
    </w:r>
    <w:r>
      <w:rPr>
        <w:noProof/>
      </w:rPr>
      <w:pict>
        <v:shape id="Picture 5" o:spid="_x0000_s2055" type="#_x0000_t75" style="position:absolute;margin-left:-10.75pt;margin-top:-3.6pt;width:124.55pt;height:36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30 0 -130 21150 21600 21150 21600 0 -130 0">
          <v:imagedata r:id="rId2" o:title=""/>
          <w10:wrap type="through"/>
        </v:shape>
      </w:pict>
    </w:r>
    <w:r>
      <w:rPr>
        <w:noProof/>
      </w:rPr>
      <w:pict>
        <v:shape id="Picture 4" o:spid="_x0000_s2054" type="#_x0000_t75" alt="https://mfe.gov.ro/wp-content/uploads/2022/03/c1525aa1432c509e77b263d9767ed4eb-1.png" style="position:absolute;margin-left:316.55pt;margin-top:.3pt;width:200.9pt;height:3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wrapcoords="81 1507 81 19088 5158 19088 5561 19088 20713 19088 21519 17581 21116 10549 14830 9544 14669 2009 2740 1507 81 1507">
          <v:imagedata r:id="rId3" o:title="c1525aa1432c509e77b263d9767ed4eb-1"/>
          <w10:wrap type="through"/>
        </v:shape>
      </w:pict>
    </w:r>
  </w:p>
  <w:p w:rsidR="005305D2" w:rsidRDefault="005305D2" w:rsidP="005305D2">
    <w:pPr>
      <w:pStyle w:val="Header"/>
    </w:pPr>
  </w:p>
  <w:p w:rsidR="005305D2" w:rsidRDefault="005305D2" w:rsidP="005305D2">
    <w:pPr>
      <w:pStyle w:val="Header"/>
    </w:pPr>
  </w:p>
  <w:p w:rsidR="00E74073" w:rsidRPr="00282F53" w:rsidRDefault="00E74876" w:rsidP="005305D2">
    <w:pPr>
      <w:pStyle w:val="Header"/>
      <w:spacing w:line="276" w:lineRule="auto"/>
      <w:rPr>
        <w:b/>
        <w:i/>
        <w:noProof/>
        <w:lang w:val="ro-RO" w:eastAsia="ro-RO"/>
      </w:rPr>
    </w:pPr>
    <w:r>
      <w:rPr>
        <w:noProof/>
      </w:rPr>
      <w:pict>
        <v:line id="Line 114" o:spid="_x0000_s2051" style="position:absolute;flip:y;z-index:1;visibility:visible" from="-6pt,5.6pt" to="462pt,3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" stroked="f">
          <v:shadow color="black" opacity="49150f" offset=".74833mm,.74833mm"/>
        </v:line>
      </w:pict>
    </w:r>
    <w:r w:rsidR="00E74073" w:rsidRPr="00282F53">
      <w:rPr>
        <w:rFonts w:ascii="Calibri" w:hAnsi="Calibri"/>
        <w:b/>
        <w:i/>
        <w:spacing w:val="-2"/>
        <w:lang w:val="ro-RO"/>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073" w:rsidRDefault="00E7487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2" type="#_x0000_t75" alt="parti_din_sigla_ppir" style="position:absolute;margin-left:0;margin-top:0;width:481.95pt;height:181.35pt;z-index:-2;visibility:visible;mso-position-horizontal:center;mso-position-horizontal-relative:margin;mso-position-vertical:center;mso-position-vertical-relative:margin">
          <v:imagedata r:id="rId1" o:title=""/>
          <w10:wrap anchorx="margin" anchory="margin"/>
        </v:shape>
      </w:pict>
    </w:r>
    <w:r>
      <w:rPr>
        <w:noProof/>
      </w:rPr>
      <w:pict>
        <v:shape id="WordPictureWatermark1" o:spid="_x0000_s2053" type="#_x0000_t75" style="position:absolute;margin-left:0;margin-top:0;width:675pt;height:254pt;z-index:-4;mso-position-horizontal:center;mso-position-horizontal-relative:margin;mso-position-vertical:center;mso-position-vertical-relative:margin">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E3C4FB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81A99"/>
    <w:multiLevelType w:val="hybridMultilevel"/>
    <w:tmpl w:val="350A29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F371E"/>
    <w:multiLevelType w:val="hybridMultilevel"/>
    <w:tmpl w:val="BAFA7F08"/>
    <w:lvl w:ilvl="0" w:tplc="14CAE3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42E5F5D"/>
    <w:multiLevelType w:val="multilevel"/>
    <w:tmpl w:val="73BC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97374"/>
    <w:multiLevelType w:val="hybridMultilevel"/>
    <w:tmpl w:val="BAFA7F08"/>
    <w:lvl w:ilvl="0" w:tplc="14CAE3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E5F5C68"/>
    <w:multiLevelType w:val="hybridMultilevel"/>
    <w:tmpl w:val="C108C89A"/>
    <w:lvl w:ilvl="0" w:tplc="A212163E">
      <w:start w:val="1"/>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51F145CD"/>
    <w:multiLevelType w:val="hybridMultilevel"/>
    <w:tmpl w:val="50E85CEA"/>
    <w:lvl w:ilvl="0" w:tplc="04180001">
      <w:start w:val="1"/>
      <w:numFmt w:val="bullet"/>
      <w:lvlText w:val=""/>
      <w:lvlJc w:val="left"/>
      <w:pPr>
        <w:tabs>
          <w:tab w:val="num" w:pos="360"/>
        </w:tabs>
        <w:ind w:left="360" w:hanging="360"/>
      </w:pPr>
      <w:rPr>
        <w:rFonts w:ascii="Symbol" w:hAnsi="Symbol" w:hint="default"/>
      </w:rPr>
    </w:lvl>
    <w:lvl w:ilvl="1" w:tplc="04180003" w:tentative="1">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F2F4FCE"/>
    <w:multiLevelType w:val="multilevel"/>
    <w:tmpl w:val="9866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7206F4"/>
    <w:multiLevelType w:val="hybridMultilevel"/>
    <w:tmpl w:val="9DA697EC"/>
    <w:lvl w:ilvl="0" w:tplc="14CAE3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5DB3376"/>
    <w:multiLevelType w:val="hybridMultilevel"/>
    <w:tmpl w:val="D326E59C"/>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774317F8"/>
    <w:multiLevelType w:val="hybridMultilevel"/>
    <w:tmpl w:val="03C2714E"/>
    <w:lvl w:ilvl="0" w:tplc="BE46FE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8"/>
  </w:num>
  <w:num w:numId="5">
    <w:abstractNumId w:val="4"/>
  </w:num>
  <w:num w:numId="6">
    <w:abstractNumId w:val="7"/>
  </w:num>
  <w:num w:numId="7">
    <w:abstractNumId w:val="3"/>
  </w:num>
  <w:num w:numId="8">
    <w:abstractNumId w:val="6"/>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19"/>
  <w:drawingGridVerticalSpacing w:val="181"/>
  <w:displayHorizontalDrawingGridEvery w:val="2"/>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2sDQxNTY0NDUxMTEyNDFT0lEKTi0uzszPAykwrAUAteoWiCwAAAA="/>
  </w:docVars>
  <w:rsids>
    <w:rsidRoot w:val="00723126"/>
    <w:rsid w:val="0000715A"/>
    <w:rsid w:val="000155A5"/>
    <w:rsid w:val="000161D1"/>
    <w:rsid w:val="000226FF"/>
    <w:rsid w:val="00022F16"/>
    <w:rsid w:val="0002301A"/>
    <w:rsid w:val="000409C7"/>
    <w:rsid w:val="0004196E"/>
    <w:rsid w:val="00047229"/>
    <w:rsid w:val="00052EE8"/>
    <w:rsid w:val="00062812"/>
    <w:rsid w:val="00066D44"/>
    <w:rsid w:val="000670D3"/>
    <w:rsid w:val="00070A1F"/>
    <w:rsid w:val="00074096"/>
    <w:rsid w:val="000751C3"/>
    <w:rsid w:val="00081DDB"/>
    <w:rsid w:val="00094806"/>
    <w:rsid w:val="000A19D4"/>
    <w:rsid w:val="000A6CED"/>
    <w:rsid w:val="000A7A1E"/>
    <w:rsid w:val="000A7BA7"/>
    <w:rsid w:val="000B3B12"/>
    <w:rsid w:val="000B7725"/>
    <w:rsid w:val="000C4A29"/>
    <w:rsid w:val="000D4E85"/>
    <w:rsid w:val="000D7299"/>
    <w:rsid w:val="000E2352"/>
    <w:rsid w:val="000E766E"/>
    <w:rsid w:val="000F3AD0"/>
    <w:rsid w:val="000F72B6"/>
    <w:rsid w:val="001013EE"/>
    <w:rsid w:val="0010241E"/>
    <w:rsid w:val="00113F31"/>
    <w:rsid w:val="001168A8"/>
    <w:rsid w:val="001237F1"/>
    <w:rsid w:val="00126164"/>
    <w:rsid w:val="00131A04"/>
    <w:rsid w:val="00135710"/>
    <w:rsid w:val="00137494"/>
    <w:rsid w:val="001451BF"/>
    <w:rsid w:val="0015443E"/>
    <w:rsid w:val="00180289"/>
    <w:rsid w:val="00180FDE"/>
    <w:rsid w:val="0018596A"/>
    <w:rsid w:val="001A0EFE"/>
    <w:rsid w:val="001A1A3F"/>
    <w:rsid w:val="001A2045"/>
    <w:rsid w:val="001A2171"/>
    <w:rsid w:val="001A2176"/>
    <w:rsid w:val="001A4D8C"/>
    <w:rsid w:val="001B1FCE"/>
    <w:rsid w:val="001B40F9"/>
    <w:rsid w:val="001C19D7"/>
    <w:rsid w:val="001C425F"/>
    <w:rsid w:val="001D2F90"/>
    <w:rsid w:val="001D360A"/>
    <w:rsid w:val="001D3838"/>
    <w:rsid w:val="001E42EC"/>
    <w:rsid w:val="001E4EDF"/>
    <w:rsid w:val="001E5F47"/>
    <w:rsid w:val="001F12DB"/>
    <w:rsid w:val="001F5D01"/>
    <w:rsid w:val="00202150"/>
    <w:rsid w:val="00214E6E"/>
    <w:rsid w:val="002179EB"/>
    <w:rsid w:val="00222058"/>
    <w:rsid w:val="00223D8D"/>
    <w:rsid w:val="002329EA"/>
    <w:rsid w:val="00236E02"/>
    <w:rsid w:val="00237972"/>
    <w:rsid w:val="0024147E"/>
    <w:rsid w:val="0024477B"/>
    <w:rsid w:val="0025069C"/>
    <w:rsid w:val="00250891"/>
    <w:rsid w:val="00250D71"/>
    <w:rsid w:val="00254616"/>
    <w:rsid w:val="00255258"/>
    <w:rsid w:val="002626D9"/>
    <w:rsid w:val="00264913"/>
    <w:rsid w:val="00270A04"/>
    <w:rsid w:val="00282F53"/>
    <w:rsid w:val="00284E43"/>
    <w:rsid w:val="002962FC"/>
    <w:rsid w:val="002A1891"/>
    <w:rsid w:val="002A5230"/>
    <w:rsid w:val="002C112F"/>
    <w:rsid w:val="002D49F0"/>
    <w:rsid w:val="002D54E2"/>
    <w:rsid w:val="002D6BBC"/>
    <w:rsid w:val="00301999"/>
    <w:rsid w:val="00302586"/>
    <w:rsid w:val="0030512B"/>
    <w:rsid w:val="00314BC2"/>
    <w:rsid w:val="003244ED"/>
    <w:rsid w:val="0032750F"/>
    <w:rsid w:val="00332A84"/>
    <w:rsid w:val="0034147C"/>
    <w:rsid w:val="00375B1C"/>
    <w:rsid w:val="00381CBB"/>
    <w:rsid w:val="00385BE7"/>
    <w:rsid w:val="00390B1B"/>
    <w:rsid w:val="003A1EB6"/>
    <w:rsid w:val="003B12BE"/>
    <w:rsid w:val="003B1E81"/>
    <w:rsid w:val="003B232C"/>
    <w:rsid w:val="003B3FCE"/>
    <w:rsid w:val="003B54F1"/>
    <w:rsid w:val="003D2A28"/>
    <w:rsid w:val="003D38AD"/>
    <w:rsid w:val="003D4E1B"/>
    <w:rsid w:val="003E0C77"/>
    <w:rsid w:val="003E4A36"/>
    <w:rsid w:val="003E501C"/>
    <w:rsid w:val="003E7439"/>
    <w:rsid w:val="003F47A8"/>
    <w:rsid w:val="003F4C5B"/>
    <w:rsid w:val="003F53B7"/>
    <w:rsid w:val="00400083"/>
    <w:rsid w:val="00406FE9"/>
    <w:rsid w:val="00421FE1"/>
    <w:rsid w:val="0042411B"/>
    <w:rsid w:val="0043270B"/>
    <w:rsid w:val="00446222"/>
    <w:rsid w:val="00457C30"/>
    <w:rsid w:val="00462796"/>
    <w:rsid w:val="004754C9"/>
    <w:rsid w:val="0047602F"/>
    <w:rsid w:val="00493137"/>
    <w:rsid w:val="00494A1A"/>
    <w:rsid w:val="0049665F"/>
    <w:rsid w:val="004A6488"/>
    <w:rsid w:val="004A7E10"/>
    <w:rsid w:val="004B0EDA"/>
    <w:rsid w:val="004C183E"/>
    <w:rsid w:val="004C247F"/>
    <w:rsid w:val="004C72FB"/>
    <w:rsid w:val="004D0F47"/>
    <w:rsid w:val="004E0D38"/>
    <w:rsid w:val="004E2AD2"/>
    <w:rsid w:val="004E5A7C"/>
    <w:rsid w:val="004F0C9F"/>
    <w:rsid w:val="004F5750"/>
    <w:rsid w:val="004F6F49"/>
    <w:rsid w:val="00506C7F"/>
    <w:rsid w:val="00514957"/>
    <w:rsid w:val="005171EF"/>
    <w:rsid w:val="00526387"/>
    <w:rsid w:val="005305D2"/>
    <w:rsid w:val="0053307C"/>
    <w:rsid w:val="00535442"/>
    <w:rsid w:val="00542D2F"/>
    <w:rsid w:val="00544D40"/>
    <w:rsid w:val="00546489"/>
    <w:rsid w:val="00546707"/>
    <w:rsid w:val="0055277D"/>
    <w:rsid w:val="0055737D"/>
    <w:rsid w:val="00560291"/>
    <w:rsid w:val="00566276"/>
    <w:rsid w:val="0057082C"/>
    <w:rsid w:val="00572E36"/>
    <w:rsid w:val="00572E59"/>
    <w:rsid w:val="00573BAB"/>
    <w:rsid w:val="00577844"/>
    <w:rsid w:val="005848C0"/>
    <w:rsid w:val="00590E58"/>
    <w:rsid w:val="00591F35"/>
    <w:rsid w:val="005964DC"/>
    <w:rsid w:val="0059766A"/>
    <w:rsid w:val="005A4FAB"/>
    <w:rsid w:val="005A74B8"/>
    <w:rsid w:val="005D18B8"/>
    <w:rsid w:val="005D50AD"/>
    <w:rsid w:val="005E2502"/>
    <w:rsid w:val="005E426A"/>
    <w:rsid w:val="005E4851"/>
    <w:rsid w:val="00600EA6"/>
    <w:rsid w:val="00607BD0"/>
    <w:rsid w:val="0061531C"/>
    <w:rsid w:val="00617009"/>
    <w:rsid w:val="00617942"/>
    <w:rsid w:val="006510C1"/>
    <w:rsid w:val="0065282F"/>
    <w:rsid w:val="006566AE"/>
    <w:rsid w:val="00665E99"/>
    <w:rsid w:val="006706EB"/>
    <w:rsid w:val="00677F70"/>
    <w:rsid w:val="00684F07"/>
    <w:rsid w:val="006859DA"/>
    <w:rsid w:val="0069049D"/>
    <w:rsid w:val="006922BE"/>
    <w:rsid w:val="006A5F27"/>
    <w:rsid w:val="006A6AE4"/>
    <w:rsid w:val="006B22CF"/>
    <w:rsid w:val="006B2A75"/>
    <w:rsid w:val="006B4A43"/>
    <w:rsid w:val="006B4E87"/>
    <w:rsid w:val="006B4EBC"/>
    <w:rsid w:val="006B541A"/>
    <w:rsid w:val="006B588B"/>
    <w:rsid w:val="006C45A8"/>
    <w:rsid w:val="006C551F"/>
    <w:rsid w:val="006D1A4D"/>
    <w:rsid w:val="006D3228"/>
    <w:rsid w:val="006E07BB"/>
    <w:rsid w:val="006E505C"/>
    <w:rsid w:val="006E695A"/>
    <w:rsid w:val="006E7977"/>
    <w:rsid w:val="006F0DB2"/>
    <w:rsid w:val="006F2E89"/>
    <w:rsid w:val="006F6033"/>
    <w:rsid w:val="00702DDE"/>
    <w:rsid w:val="00711E2E"/>
    <w:rsid w:val="00714275"/>
    <w:rsid w:val="00720B36"/>
    <w:rsid w:val="00723126"/>
    <w:rsid w:val="00727ACA"/>
    <w:rsid w:val="007355E0"/>
    <w:rsid w:val="00741DB6"/>
    <w:rsid w:val="00742960"/>
    <w:rsid w:val="00746729"/>
    <w:rsid w:val="00746D3F"/>
    <w:rsid w:val="007471FE"/>
    <w:rsid w:val="007501C9"/>
    <w:rsid w:val="00753094"/>
    <w:rsid w:val="007620B9"/>
    <w:rsid w:val="00767182"/>
    <w:rsid w:val="00770347"/>
    <w:rsid w:val="00771E60"/>
    <w:rsid w:val="00774D97"/>
    <w:rsid w:val="00780DCC"/>
    <w:rsid w:val="00791068"/>
    <w:rsid w:val="007A3134"/>
    <w:rsid w:val="007A59AB"/>
    <w:rsid w:val="007B12FE"/>
    <w:rsid w:val="007B4FF4"/>
    <w:rsid w:val="007C134C"/>
    <w:rsid w:val="007C4A52"/>
    <w:rsid w:val="007D1417"/>
    <w:rsid w:val="007E13FE"/>
    <w:rsid w:val="007E1B13"/>
    <w:rsid w:val="007E1CFB"/>
    <w:rsid w:val="007E5EBD"/>
    <w:rsid w:val="00800F07"/>
    <w:rsid w:val="00801B7E"/>
    <w:rsid w:val="00813FF7"/>
    <w:rsid w:val="008169D3"/>
    <w:rsid w:val="00816F92"/>
    <w:rsid w:val="00817703"/>
    <w:rsid w:val="008238F7"/>
    <w:rsid w:val="00826012"/>
    <w:rsid w:val="00835DDA"/>
    <w:rsid w:val="008425DA"/>
    <w:rsid w:val="0084437A"/>
    <w:rsid w:val="00845031"/>
    <w:rsid w:val="00846824"/>
    <w:rsid w:val="008537EB"/>
    <w:rsid w:val="008570EE"/>
    <w:rsid w:val="00865231"/>
    <w:rsid w:val="00875871"/>
    <w:rsid w:val="00880897"/>
    <w:rsid w:val="00881393"/>
    <w:rsid w:val="00882FF6"/>
    <w:rsid w:val="0088412F"/>
    <w:rsid w:val="008844B3"/>
    <w:rsid w:val="00886A6F"/>
    <w:rsid w:val="0088736E"/>
    <w:rsid w:val="008A49C9"/>
    <w:rsid w:val="008A55B3"/>
    <w:rsid w:val="008B00E8"/>
    <w:rsid w:val="008B48D7"/>
    <w:rsid w:val="008B5B17"/>
    <w:rsid w:val="008E3FD0"/>
    <w:rsid w:val="008F17D7"/>
    <w:rsid w:val="008F65CA"/>
    <w:rsid w:val="00902372"/>
    <w:rsid w:val="00903AF9"/>
    <w:rsid w:val="00905F1D"/>
    <w:rsid w:val="00911621"/>
    <w:rsid w:val="00912A15"/>
    <w:rsid w:val="00912A4E"/>
    <w:rsid w:val="00913A43"/>
    <w:rsid w:val="009172FD"/>
    <w:rsid w:val="009217C8"/>
    <w:rsid w:val="00922E7F"/>
    <w:rsid w:val="00922F23"/>
    <w:rsid w:val="00944FA7"/>
    <w:rsid w:val="00946EF2"/>
    <w:rsid w:val="00951CAB"/>
    <w:rsid w:val="0095343B"/>
    <w:rsid w:val="00955292"/>
    <w:rsid w:val="00960112"/>
    <w:rsid w:val="00962627"/>
    <w:rsid w:val="00967FE6"/>
    <w:rsid w:val="00974756"/>
    <w:rsid w:val="00974AE2"/>
    <w:rsid w:val="0098722B"/>
    <w:rsid w:val="0098738E"/>
    <w:rsid w:val="00994064"/>
    <w:rsid w:val="009A36AE"/>
    <w:rsid w:val="009B7D7A"/>
    <w:rsid w:val="009C359D"/>
    <w:rsid w:val="009C7BCF"/>
    <w:rsid w:val="009D2037"/>
    <w:rsid w:val="009F64BB"/>
    <w:rsid w:val="009F6C35"/>
    <w:rsid w:val="009F75FA"/>
    <w:rsid w:val="00A2172A"/>
    <w:rsid w:val="00A25082"/>
    <w:rsid w:val="00A264D0"/>
    <w:rsid w:val="00A37E6D"/>
    <w:rsid w:val="00A53798"/>
    <w:rsid w:val="00A55013"/>
    <w:rsid w:val="00A5511B"/>
    <w:rsid w:val="00A555DE"/>
    <w:rsid w:val="00A56D12"/>
    <w:rsid w:val="00A57A7D"/>
    <w:rsid w:val="00A604FC"/>
    <w:rsid w:val="00A63F83"/>
    <w:rsid w:val="00A64C2B"/>
    <w:rsid w:val="00A85243"/>
    <w:rsid w:val="00A9357B"/>
    <w:rsid w:val="00A93606"/>
    <w:rsid w:val="00A94088"/>
    <w:rsid w:val="00AA629E"/>
    <w:rsid w:val="00AC1A17"/>
    <w:rsid w:val="00AC6E24"/>
    <w:rsid w:val="00AD0523"/>
    <w:rsid w:val="00AE2172"/>
    <w:rsid w:val="00AF010D"/>
    <w:rsid w:val="00AF04F6"/>
    <w:rsid w:val="00AF4213"/>
    <w:rsid w:val="00B04A92"/>
    <w:rsid w:val="00B07AC1"/>
    <w:rsid w:val="00B1189E"/>
    <w:rsid w:val="00B1190B"/>
    <w:rsid w:val="00B213FC"/>
    <w:rsid w:val="00B23299"/>
    <w:rsid w:val="00B245A8"/>
    <w:rsid w:val="00B3302F"/>
    <w:rsid w:val="00B46368"/>
    <w:rsid w:val="00B50369"/>
    <w:rsid w:val="00B51562"/>
    <w:rsid w:val="00B51D9F"/>
    <w:rsid w:val="00B54DD7"/>
    <w:rsid w:val="00B6070C"/>
    <w:rsid w:val="00B67178"/>
    <w:rsid w:val="00B73847"/>
    <w:rsid w:val="00B74744"/>
    <w:rsid w:val="00B77228"/>
    <w:rsid w:val="00B8052D"/>
    <w:rsid w:val="00B929DD"/>
    <w:rsid w:val="00B93722"/>
    <w:rsid w:val="00B96F7F"/>
    <w:rsid w:val="00BA0B6E"/>
    <w:rsid w:val="00BA60CB"/>
    <w:rsid w:val="00BC0A1C"/>
    <w:rsid w:val="00BC12E4"/>
    <w:rsid w:val="00BD025B"/>
    <w:rsid w:val="00BD1025"/>
    <w:rsid w:val="00BD3D2B"/>
    <w:rsid w:val="00BD5593"/>
    <w:rsid w:val="00BE33E7"/>
    <w:rsid w:val="00BE3C7C"/>
    <w:rsid w:val="00BE6D0B"/>
    <w:rsid w:val="00BF0320"/>
    <w:rsid w:val="00C009FD"/>
    <w:rsid w:val="00C018E7"/>
    <w:rsid w:val="00C10498"/>
    <w:rsid w:val="00C13601"/>
    <w:rsid w:val="00C20181"/>
    <w:rsid w:val="00C46673"/>
    <w:rsid w:val="00C513B2"/>
    <w:rsid w:val="00C62FA2"/>
    <w:rsid w:val="00C65123"/>
    <w:rsid w:val="00C67968"/>
    <w:rsid w:val="00C71AFF"/>
    <w:rsid w:val="00C73AD4"/>
    <w:rsid w:val="00C81EDA"/>
    <w:rsid w:val="00C95E47"/>
    <w:rsid w:val="00CA334F"/>
    <w:rsid w:val="00CA360D"/>
    <w:rsid w:val="00CA70D5"/>
    <w:rsid w:val="00CB030F"/>
    <w:rsid w:val="00CB3A57"/>
    <w:rsid w:val="00CB6B32"/>
    <w:rsid w:val="00CB7D8B"/>
    <w:rsid w:val="00CD3D08"/>
    <w:rsid w:val="00CE2138"/>
    <w:rsid w:val="00CF26A3"/>
    <w:rsid w:val="00CF47D6"/>
    <w:rsid w:val="00CF5151"/>
    <w:rsid w:val="00D0261B"/>
    <w:rsid w:val="00D107F0"/>
    <w:rsid w:val="00D111FC"/>
    <w:rsid w:val="00D11ACB"/>
    <w:rsid w:val="00D12601"/>
    <w:rsid w:val="00D143FD"/>
    <w:rsid w:val="00D240E3"/>
    <w:rsid w:val="00D24980"/>
    <w:rsid w:val="00D3053A"/>
    <w:rsid w:val="00D307EF"/>
    <w:rsid w:val="00D376F3"/>
    <w:rsid w:val="00D53BE0"/>
    <w:rsid w:val="00D5635B"/>
    <w:rsid w:val="00D73E06"/>
    <w:rsid w:val="00D84B05"/>
    <w:rsid w:val="00D87A13"/>
    <w:rsid w:val="00D92093"/>
    <w:rsid w:val="00D92DB5"/>
    <w:rsid w:val="00D97B3C"/>
    <w:rsid w:val="00DA313B"/>
    <w:rsid w:val="00DA47FC"/>
    <w:rsid w:val="00DA5397"/>
    <w:rsid w:val="00DA79B2"/>
    <w:rsid w:val="00DB4B7D"/>
    <w:rsid w:val="00DB5503"/>
    <w:rsid w:val="00DD0389"/>
    <w:rsid w:val="00DD347A"/>
    <w:rsid w:val="00DD7373"/>
    <w:rsid w:val="00DD7710"/>
    <w:rsid w:val="00DD78D5"/>
    <w:rsid w:val="00DF10DD"/>
    <w:rsid w:val="00DF29B6"/>
    <w:rsid w:val="00DF4D2C"/>
    <w:rsid w:val="00DF5CD7"/>
    <w:rsid w:val="00E0295C"/>
    <w:rsid w:val="00E029F9"/>
    <w:rsid w:val="00E10618"/>
    <w:rsid w:val="00E12122"/>
    <w:rsid w:val="00E14015"/>
    <w:rsid w:val="00E159D6"/>
    <w:rsid w:val="00E3287F"/>
    <w:rsid w:val="00E40958"/>
    <w:rsid w:val="00E41F03"/>
    <w:rsid w:val="00E44FB0"/>
    <w:rsid w:val="00E45A7E"/>
    <w:rsid w:val="00E50625"/>
    <w:rsid w:val="00E51078"/>
    <w:rsid w:val="00E5204A"/>
    <w:rsid w:val="00E64F0B"/>
    <w:rsid w:val="00E73675"/>
    <w:rsid w:val="00E74073"/>
    <w:rsid w:val="00E74876"/>
    <w:rsid w:val="00E75B7E"/>
    <w:rsid w:val="00E7632F"/>
    <w:rsid w:val="00E85E09"/>
    <w:rsid w:val="00EB2DDE"/>
    <w:rsid w:val="00EB4348"/>
    <w:rsid w:val="00EB76F6"/>
    <w:rsid w:val="00EC50AD"/>
    <w:rsid w:val="00ED0B08"/>
    <w:rsid w:val="00ED4F89"/>
    <w:rsid w:val="00ED770E"/>
    <w:rsid w:val="00EE0D34"/>
    <w:rsid w:val="00EE543E"/>
    <w:rsid w:val="00EE7AED"/>
    <w:rsid w:val="00EF4A80"/>
    <w:rsid w:val="00EF7846"/>
    <w:rsid w:val="00F00968"/>
    <w:rsid w:val="00F200A6"/>
    <w:rsid w:val="00F2285A"/>
    <w:rsid w:val="00F31489"/>
    <w:rsid w:val="00F33477"/>
    <w:rsid w:val="00F36D1B"/>
    <w:rsid w:val="00F415AC"/>
    <w:rsid w:val="00F47B70"/>
    <w:rsid w:val="00F57964"/>
    <w:rsid w:val="00F64EB0"/>
    <w:rsid w:val="00F73CA8"/>
    <w:rsid w:val="00F7609B"/>
    <w:rsid w:val="00F76806"/>
    <w:rsid w:val="00F8270B"/>
    <w:rsid w:val="00F835AB"/>
    <w:rsid w:val="00F91078"/>
    <w:rsid w:val="00F97A21"/>
    <w:rsid w:val="00FA2042"/>
    <w:rsid w:val="00FA3A67"/>
    <w:rsid w:val="00FA603F"/>
    <w:rsid w:val="00FB1D68"/>
    <w:rsid w:val="00FB2645"/>
    <w:rsid w:val="00FD3A9A"/>
    <w:rsid w:val="00FE1FBE"/>
    <w:rsid w:val="00FE2233"/>
    <w:rsid w:val="00FE31ED"/>
    <w:rsid w:val="00FE3B1E"/>
    <w:rsid w:val="00FE4D4B"/>
    <w:rsid w:val="00FE5466"/>
    <w:rsid w:val="00FE56DC"/>
    <w:rsid w:val="00FF12C9"/>
    <w:rsid w:val="00FF463C"/>
    <w:rsid w:val="00FF7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5:docId w15:val="{AB83499F-BEC3-4E74-B84A-B3FD1482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8D7"/>
    <w:rPr>
      <w:sz w:val="24"/>
      <w:szCs w:val="24"/>
    </w:rPr>
  </w:style>
  <w:style w:type="paragraph" w:styleId="Heading3">
    <w:name w:val="heading 3"/>
    <w:basedOn w:val="Normal"/>
    <w:next w:val="Normal"/>
    <w:link w:val="Heading3Char"/>
    <w:uiPriority w:val="99"/>
    <w:qFormat/>
    <w:rsid w:val="00446222"/>
    <w:pPr>
      <w:keepNext/>
      <w:jc w:val="both"/>
      <w:outlineLvl w:val="2"/>
    </w:pPr>
    <w:rPr>
      <w:b/>
    </w:rPr>
  </w:style>
  <w:style w:type="paragraph" w:styleId="Heading4">
    <w:name w:val="heading 4"/>
    <w:basedOn w:val="Normal"/>
    <w:next w:val="Normal"/>
    <w:link w:val="Heading4Char"/>
    <w:uiPriority w:val="99"/>
    <w:qFormat/>
    <w:rsid w:val="00A57A7D"/>
    <w:pPr>
      <w:keepNext/>
      <w:keepLines/>
      <w:spacing w:before="40"/>
      <w:outlineLvl w:val="3"/>
    </w:pPr>
    <w:rPr>
      <w:rFonts w:ascii="Calibri" w:eastAsia="MS Gothic" w:hAnsi="Calibri"/>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446222"/>
    <w:rPr>
      <w:rFonts w:cs="Times New Roman"/>
      <w:b/>
      <w:sz w:val="24"/>
      <w:szCs w:val="24"/>
    </w:rPr>
  </w:style>
  <w:style w:type="character" w:customStyle="1" w:styleId="Heading4Char">
    <w:name w:val="Heading 4 Char"/>
    <w:link w:val="Heading4"/>
    <w:uiPriority w:val="99"/>
    <w:semiHidden/>
    <w:locked/>
    <w:rsid w:val="00A57A7D"/>
    <w:rPr>
      <w:rFonts w:ascii="Calibri" w:eastAsia="MS Gothic" w:hAnsi="Calibri" w:cs="Times New Roman"/>
      <w:i/>
      <w:iCs/>
      <w:color w:val="365F91"/>
      <w:sz w:val="24"/>
      <w:szCs w:val="24"/>
    </w:rPr>
  </w:style>
  <w:style w:type="paragraph" w:styleId="Header">
    <w:name w:val="header"/>
    <w:aliases w:val="Caracter Caracter Caracter Caracter"/>
    <w:basedOn w:val="Normal"/>
    <w:link w:val="HeaderChar"/>
    <w:uiPriority w:val="99"/>
    <w:rsid w:val="00ED0B08"/>
    <w:pPr>
      <w:tabs>
        <w:tab w:val="center" w:pos="4320"/>
        <w:tab w:val="right" w:pos="8640"/>
      </w:tabs>
    </w:pPr>
  </w:style>
  <w:style w:type="character" w:customStyle="1" w:styleId="HeaderChar">
    <w:name w:val="Header Char"/>
    <w:aliases w:val="Caracter Caracter Caracter Caracter Char"/>
    <w:link w:val="Header"/>
    <w:uiPriority w:val="99"/>
    <w:locked/>
    <w:rsid w:val="005848C0"/>
    <w:rPr>
      <w:rFonts w:cs="Times New Roman"/>
      <w:sz w:val="24"/>
    </w:rPr>
  </w:style>
  <w:style w:type="paragraph" w:styleId="Footer">
    <w:name w:val="footer"/>
    <w:basedOn w:val="Normal"/>
    <w:link w:val="FooterChar"/>
    <w:uiPriority w:val="99"/>
    <w:rsid w:val="00ED0B08"/>
    <w:pPr>
      <w:tabs>
        <w:tab w:val="center" w:pos="4320"/>
        <w:tab w:val="right" w:pos="8640"/>
      </w:tabs>
    </w:pPr>
  </w:style>
  <w:style w:type="character" w:customStyle="1" w:styleId="FooterChar">
    <w:name w:val="Footer Char"/>
    <w:link w:val="Footer"/>
    <w:uiPriority w:val="99"/>
    <w:locked/>
    <w:rsid w:val="005848C0"/>
    <w:rPr>
      <w:rFonts w:cs="Times New Roman"/>
      <w:sz w:val="24"/>
    </w:rPr>
  </w:style>
  <w:style w:type="character" w:styleId="CommentReference">
    <w:name w:val="annotation reference"/>
    <w:uiPriority w:val="99"/>
    <w:semiHidden/>
    <w:rsid w:val="00946EF2"/>
    <w:rPr>
      <w:rFonts w:cs="Times New Roman"/>
      <w:sz w:val="16"/>
    </w:rPr>
  </w:style>
  <w:style w:type="paragraph" w:styleId="CommentText">
    <w:name w:val="annotation text"/>
    <w:basedOn w:val="Normal"/>
    <w:link w:val="CommentTextChar"/>
    <w:uiPriority w:val="99"/>
    <w:semiHidden/>
    <w:rsid w:val="00946EF2"/>
    <w:rPr>
      <w:sz w:val="20"/>
      <w:szCs w:val="20"/>
    </w:rPr>
  </w:style>
  <w:style w:type="character" w:customStyle="1" w:styleId="CommentTextChar">
    <w:name w:val="Comment Text Char"/>
    <w:link w:val="CommentText"/>
    <w:uiPriority w:val="99"/>
    <w:semiHidden/>
    <w:locked/>
    <w:rsid w:val="00400083"/>
    <w:rPr>
      <w:rFonts w:cs="Times New Roman"/>
      <w:sz w:val="20"/>
      <w:szCs w:val="20"/>
    </w:rPr>
  </w:style>
  <w:style w:type="paragraph" w:styleId="CommentSubject">
    <w:name w:val="annotation subject"/>
    <w:basedOn w:val="CommentText"/>
    <w:next w:val="CommentText"/>
    <w:link w:val="CommentSubjectChar"/>
    <w:uiPriority w:val="99"/>
    <w:semiHidden/>
    <w:rsid w:val="00946EF2"/>
    <w:rPr>
      <w:b/>
      <w:bCs/>
    </w:rPr>
  </w:style>
  <w:style w:type="character" w:customStyle="1" w:styleId="CommentSubjectChar">
    <w:name w:val="Comment Subject Char"/>
    <w:link w:val="CommentSubject"/>
    <w:uiPriority w:val="99"/>
    <w:semiHidden/>
    <w:locked/>
    <w:rsid w:val="00400083"/>
    <w:rPr>
      <w:rFonts w:cs="Times New Roman"/>
      <w:b/>
      <w:bCs/>
      <w:sz w:val="20"/>
      <w:szCs w:val="20"/>
    </w:rPr>
  </w:style>
  <w:style w:type="paragraph" w:styleId="BalloonText">
    <w:name w:val="Balloon Text"/>
    <w:basedOn w:val="Normal"/>
    <w:link w:val="BalloonTextChar"/>
    <w:uiPriority w:val="99"/>
    <w:semiHidden/>
    <w:rsid w:val="00946EF2"/>
    <w:rPr>
      <w:rFonts w:ascii="Tahoma" w:hAnsi="Tahoma" w:cs="Tahoma"/>
      <w:sz w:val="16"/>
      <w:szCs w:val="16"/>
    </w:rPr>
  </w:style>
  <w:style w:type="character" w:customStyle="1" w:styleId="BalloonTextChar">
    <w:name w:val="Balloon Text Char"/>
    <w:link w:val="BalloonText"/>
    <w:uiPriority w:val="99"/>
    <w:semiHidden/>
    <w:locked/>
    <w:rsid w:val="00400083"/>
    <w:rPr>
      <w:rFonts w:cs="Times New Roman"/>
      <w:sz w:val="2"/>
    </w:rPr>
  </w:style>
  <w:style w:type="table" w:styleId="TableGrid">
    <w:name w:val="Table Grid"/>
    <w:basedOn w:val="TableNormal"/>
    <w:uiPriority w:val="99"/>
    <w:rsid w:val="00557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55737D"/>
    <w:rPr>
      <w:rFonts w:cs="Times New Roman"/>
    </w:rPr>
  </w:style>
  <w:style w:type="paragraph" w:styleId="BodyText">
    <w:name w:val="Body Text"/>
    <w:basedOn w:val="Normal"/>
    <w:link w:val="BodyTextChar"/>
    <w:uiPriority w:val="99"/>
    <w:rsid w:val="002626D9"/>
    <w:rPr>
      <w:b/>
      <w:bCs/>
    </w:rPr>
  </w:style>
  <w:style w:type="character" w:customStyle="1" w:styleId="BodyTextChar">
    <w:name w:val="Body Text Char"/>
    <w:link w:val="BodyText"/>
    <w:uiPriority w:val="99"/>
    <w:semiHidden/>
    <w:locked/>
    <w:rsid w:val="00400083"/>
    <w:rPr>
      <w:rFonts w:cs="Times New Roman"/>
      <w:sz w:val="24"/>
      <w:szCs w:val="24"/>
    </w:rPr>
  </w:style>
  <w:style w:type="paragraph" w:customStyle="1" w:styleId="ListParagraph1">
    <w:name w:val="List Paragraph1"/>
    <w:aliases w:val="List_Paragraph,Multilevel para_II,List Paragraph (numbered (a)),Numbered list,Akapit z listą BS,List Paragraph 1,Forth level,Bullet1,References,Outlines a.b.c.,List Bullet Mary"/>
    <w:basedOn w:val="Normal"/>
    <w:link w:val="ListParagraphChar"/>
    <w:uiPriority w:val="99"/>
    <w:rsid w:val="00BF0320"/>
    <w:pPr>
      <w:ind w:left="720"/>
      <w:contextualSpacing/>
    </w:pPr>
    <w:rPr>
      <w:szCs w:val="20"/>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1"/>
    <w:uiPriority w:val="99"/>
    <w:locked/>
    <w:rsid w:val="00BF0320"/>
    <w:rPr>
      <w:sz w:val="24"/>
    </w:rPr>
  </w:style>
  <w:style w:type="paragraph" w:styleId="FootnoteText">
    <w:name w:val="footnote text"/>
    <w:aliases w:val="single space,fn,FOOTNOTES,Footnote Text Char Char Char Char Char Char,WB-Fußnotentext,Footnote,Fußnote,ADB,Footnote Text qer,Footnote text,single space Char Char,pod carou,Footnote Text WBR,WBR,Fußnotentext Char,ft,Foot,f,A"/>
    <w:basedOn w:val="Normal"/>
    <w:link w:val="FootnoteTextChar1"/>
    <w:uiPriority w:val="99"/>
    <w:rsid w:val="00BE6D0B"/>
    <w:rPr>
      <w:sz w:val="20"/>
      <w:szCs w:val="20"/>
    </w:rPr>
  </w:style>
  <w:style w:type="character" w:customStyle="1" w:styleId="FootnoteTextChar">
    <w:name w:val="Footnote Text Char"/>
    <w:aliases w:val="single space Char,fn Char,FOOTNOTES Char,Footnote Text Char Char Char Char Char Char Char,WB-Fußnotentext Char,Footnote Char,Fußnote Char,ADB Char,Footnote Text qer Char,Footnote text Char,single space Char Char Char,pod carou Char"/>
    <w:uiPriority w:val="99"/>
    <w:semiHidden/>
    <w:locked/>
    <w:rsid w:val="00400083"/>
    <w:rPr>
      <w:rFonts w:cs="Times New Roman"/>
      <w:sz w:val="20"/>
      <w:szCs w:val="20"/>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link w:val="FootnoteText"/>
    <w:uiPriority w:val="99"/>
    <w:locked/>
    <w:rsid w:val="00BE6D0B"/>
    <w:rPr>
      <w:lang w:val="en-US" w:eastAsia="en-US"/>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fr"/>
    <w:uiPriority w:val="99"/>
    <w:rsid w:val="00BE6D0B"/>
    <w:rPr>
      <w:rFonts w:cs="Times New Roman"/>
      <w:vertAlign w:val="superscript"/>
    </w:rPr>
  </w:style>
  <w:style w:type="character" w:styleId="Hyperlink">
    <w:name w:val="Hyperlink"/>
    <w:uiPriority w:val="99"/>
    <w:rsid w:val="00446222"/>
    <w:rPr>
      <w:rFonts w:cs="Times New Roman"/>
      <w:color w:val="0000FF"/>
      <w:u w:val="single"/>
    </w:rPr>
  </w:style>
  <w:style w:type="paragraph" w:customStyle="1" w:styleId="0Normal">
    <w:name w:val="!0 Normal"/>
    <w:uiPriority w:val="99"/>
    <w:rsid w:val="00A57A7D"/>
    <w:rPr>
      <w:lang w:val="en-GB"/>
    </w:rPr>
  </w:style>
  <w:style w:type="paragraph" w:styleId="ListParagraph">
    <w:name w:val="List Paragraph"/>
    <w:aliases w:val="Normal bullet 2,List1,body 2,List Paragraph11,Listă colorată - Accentuare 11,Bullet,Citation List,Akapit z lista BS,Bullets,IBL List Paragraph"/>
    <w:basedOn w:val="Normal"/>
    <w:uiPriority w:val="34"/>
    <w:qFormat/>
    <w:rsid w:val="00816F92"/>
    <w:pPr>
      <w:ind w:left="720"/>
    </w:pPr>
    <w:rPr>
      <w:rFonts w:ascii="Calibri" w:hAnsi="Calibri"/>
      <w:sz w:val="22"/>
      <w:szCs w:val="22"/>
      <w:lang w:val="es-ES"/>
    </w:rPr>
  </w:style>
  <w:style w:type="character" w:customStyle="1" w:styleId="UnresolvedMention">
    <w:name w:val="Unresolved Mention"/>
    <w:uiPriority w:val="99"/>
    <w:semiHidden/>
    <w:rsid w:val="00816F92"/>
    <w:rPr>
      <w:rFonts w:cs="Times New Roman"/>
      <w:color w:val="605E5C"/>
      <w:shd w:val="clear" w:color="auto" w:fill="E1DFDD"/>
    </w:rPr>
  </w:style>
  <w:style w:type="paragraph" w:customStyle="1" w:styleId="ChapterNumber">
    <w:name w:val="ChapterNumber"/>
    <w:uiPriority w:val="99"/>
    <w:rsid w:val="00EE0D34"/>
    <w:pPr>
      <w:tabs>
        <w:tab w:val="left" w:pos="-720"/>
      </w:tabs>
      <w:suppressAutoHyphens/>
    </w:pPr>
    <w:rPr>
      <w:rFonts w:ascii="CG Times" w:hAnsi="CG Times"/>
      <w:sz w:val="22"/>
    </w:rPr>
  </w:style>
  <w:style w:type="character" w:customStyle="1" w:styleId="evidentiat">
    <w:name w:val="evidentiat"/>
    <w:uiPriority w:val="99"/>
    <w:rsid w:val="00D53BE0"/>
    <w:rPr>
      <w:rFonts w:cs="Times New Roman"/>
    </w:rPr>
  </w:style>
  <w:style w:type="character" w:styleId="Strong">
    <w:name w:val="Strong"/>
    <w:uiPriority w:val="99"/>
    <w:qFormat/>
    <w:locked/>
    <w:rsid w:val="00D53BE0"/>
    <w:rPr>
      <w:rFonts w:cs="Times New Roman"/>
      <w:b/>
      <w:bCs/>
    </w:rPr>
  </w:style>
  <w:style w:type="character" w:styleId="Emphasis">
    <w:name w:val="Emphasis"/>
    <w:uiPriority w:val="99"/>
    <w:qFormat/>
    <w:locked/>
    <w:rsid w:val="00D53BE0"/>
    <w:rPr>
      <w:rFonts w:cs="Times New Roman"/>
      <w:i/>
      <w:iCs/>
    </w:rPr>
  </w:style>
  <w:style w:type="paragraph" w:styleId="BodyText2">
    <w:name w:val="Body Text 2"/>
    <w:basedOn w:val="Normal"/>
    <w:link w:val="BodyText2Char"/>
    <w:uiPriority w:val="99"/>
    <w:semiHidden/>
    <w:unhideWhenUsed/>
    <w:locked/>
    <w:rsid w:val="00BD5593"/>
    <w:pPr>
      <w:spacing w:after="120" w:line="480" w:lineRule="auto"/>
    </w:pPr>
  </w:style>
  <w:style w:type="character" w:customStyle="1" w:styleId="BodyText2Char">
    <w:name w:val="Body Text 2 Char"/>
    <w:link w:val="BodyText2"/>
    <w:uiPriority w:val="99"/>
    <w:semiHidden/>
    <w:rsid w:val="00BD55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481951">
      <w:marLeft w:val="0"/>
      <w:marRight w:val="0"/>
      <w:marTop w:val="0"/>
      <w:marBottom w:val="0"/>
      <w:divBdr>
        <w:top w:val="none" w:sz="0" w:space="0" w:color="auto"/>
        <w:left w:val="none" w:sz="0" w:space="0" w:color="auto"/>
        <w:bottom w:val="none" w:sz="0" w:space="0" w:color="auto"/>
        <w:right w:val="none" w:sz="0" w:space="0" w:color="auto"/>
      </w:divBdr>
    </w:div>
    <w:div w:id="1507481952">
      <w:marLeft w:val="0"/>
      <w:marRight w:val="0"/>
      <w:marTop w:val="0"/>
      <w:marBottom w:val="0"/>
      <w:divBdr>
        <w:top w:val="none" w:sz="0" w:space="0" w:color="auto"/>
        <w:left w:val="none" w:sz="0" w:space="0" w:color="auto"/>
        <w:bottom w:val="none" w:sz="0" w:space="0" w:color="auto"/>
        <w:right w:val="none" w:sz="0" w:space="0" w:color="auto"/>
      </w:divBdr>
    </w:div>
    <w:div w:id="1507481953">
      <w:marLeft w:val="0"/>
      <w:marRight w:val="0"/>
      <w:marTop w:val="0"/>
      <w:marBottom w:val="0"/>
      <w:divBdr>
        <w:top w:val="none" w:sz="0" w:space="0" w:color="auto"/>
        <w:left w:val="none" w:sz="0" w:space="0" w:color="auto"/>
        <w:bottom w:val="none" w:sz="0" w:space="0" w:color="auto"/>
        <w:right w:val="none" w:sz="0" w:space="0" w:color="auto"/>
      </w:divBdr>
    </w:div>
    <w:div w:id="1507481954">
      <w:marLeft w:val="0"/>
      <w:marRight w:val="0"/>
      <w:marTop w:val="0"/>
      <w:marBottom w:val="0"/>
      <w:divBdr>
        <w:top w:val="none" w:sz="0" w:space="0" w:color="auto"/>
        <w:left w:val="none" w:sz="0" w:space="0" w:color="auto"/>
        <w:bottom w:val="none" w:sz="0" w:space="0" w:color="auto"/>
        <w:right w:val="none" w:sz="0" w:space="0" w:color="auto"/>
      </w:divBdr>
    </w:div>
    <w:div w:id="1507481955">
      <w:marLeft w:val="0"/>
      <w:marRight w:val="0"/>
      <w:marTop w:val="0"/>
      <w:marBottom w:val="0"/>
      <w:divBdr>
        <w:top w:val="none" w:sz="0" w:space="0" w:color="auto"/>
        <w:left w:val="none" w:sz="0" w:space="0" w:color="auto"/>
        <w:bottom w:val="none" w:sz="0" w:space="0" w:color="auto"/>
        <w:right w:val="none" w:sz="0" w:space="0" w:color="auto"/>
      </w:divBdr>
    </w:div>
    <w:div w:id="1507481956">
      <w:marLeft w:val="0"/>
      <w:marRight w:val="0"/>
      <w:marTop w:val="0"/>
      <w:marBottom w:val="0"/>
      <w:divBdr>
        <w:top w:val="none" w:sz="0" w:space="0" w:color="auto"/>
        <w:left w:val="none" w:sz="0" w:space="0" w:color="auto"/>
        <w:bottom w:val="none" w:sz="0" w:space="0" w:color="auto"/>
        <w:right w:val="none" w:sz="0" w:space="0" w:color="auto"/>
      </w:divBdr>
    </w:div>
    <w:div w:id="1507481959">
      <w:marLeft w:val="0"/>
      <w:marRight w:val="0"/>
      <w:marTop w:val="0"/>
      <w:marBottom w:val="0"/>
      <w:divBdr>
        <w:top w:val="none" w:sz="0" w:space="0" w:color="auto"/>
        <w:left w:val="none" w:sz="0" w:space="0" w:color="auto"/>
        <w:bottom w:val="none" w:sz="0" w:space="0" w:color="auto"/>
        <w:right w:val="none" w:sz="0" w:space="0" w:color="auto"/>
      </w:divBdr>
      <w:divsChild>
        <w:div w:id="1507481961">
          <w:marLeft w:val="0"/>
          <w:marRight w:val="0"/>
          <w:marTop w:val="0"/>
          <w:marBottom w:val="0"/>
          <w:divBdr>
            <w:top w:val="none" w:sz="0" w:space="0" w:color="auto"/>
            <w:left w:val="none" w:sz="0" w:space="0" w:color="auto"/>
            <w:bottom w:val="none" w:sz="0" w:space="0" w:color="auto"/>
            <w:right w:val="none" w:sz="0" w:space="0" w:color="auto"/>
          </w:divBdr>
          <w:divsChild>
            <w:div w:id="1507481966">
              <w:marLeft w:val="0"/>
              <w:marRight w:val="0"/>
              <w:marTop w:val="0"/>
              <w:marBottom w:val="0"/>
              <w:divBdr>
                <w:top w:val="none" w:sz="0" w:space="0" w:color="auto"/>
                <w:left w:val="none" w:sz="0" w:space="0" w:color="auto"/>
                <w:bottom w:val="none" w:sz="0" w:space="0" w:color="auto"/>
                <w:right w:val="none" w:sz="0" w:space="0" w:color="auto"/>
              </w:divBdr>
              <w:divsChild>
                <w:div w:id="1507481958">
                  <w:marLeft w:val="0"/>
                  <w:marRight w:val="0"/>
                  <w:marTop w:val="0"/>
                  <w:marBottom w:val="0"/>
                  <w:divBdr>
                    <w:top w:val="none" w:sz="0" w:space="0" w:color="auto"/>
                    <w:left w:val="none" w:sz="0" w:space="0" w:color="auto"/>
                    <w:bottom w:val="none" w:sz="0" w:space="0" w:color="auto"/>
                    <w:right w:val="none" w:sz="0" w:space="0" w:color="auto"/>
                  </w:divBdr>
                  <w:divsChild>
                    <w:div w:id="1507481963">
                      <w:marLeft w:val="0"/>
                      <w:marRight w:val="0"/>
                      <w:marTop w:val="0"/>
                      <w:marBottom w:val="525"/>
                      <w:divBdr>
                        <w:top w:val="none" w:sz="0" w:space="0" w:color="auto"/>
                        <w:left w:val="none" w:sz="0" w:space="0" w:color="auto"/>
                        <w:bottom w:val="none" w:sz="0" w:space="0" w:color="auto"/>
                        <w:right w:val="none" w:sz="0" w:space="0" w:color="auto"/>
                      </w:divBdr>
                      <w:divsChild>
                        <w:div w:id="15074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481967">
          <w:marLeft w:val="0"/>
          <w:marRight w:val="0"/>
          <w:marTop w:val="0"/>
          <w:marBottom w:val="0"/>
          <w:divBdr>
            <w:top w:val="none" w:sz="0" w:space="0" w:color="auto"/>
            <w:left w:val="none" w:sz="0" w:space="0" w:color="auto"/>
            <w:bottom w:val="none" w:sz="0" w:space="0" w:color="auto"/>
            <w:right w:val="none" w:sz="0" w:space="0" w:color="auto"/>
          </w:divBdr>
          <w:divsChild>
            <w:div w:id="1507481957">
              <w:marLeft w:val="0"/>
              <w:marRight w:val="0"/>
              <w:marTop w:val="0"/>
              <w:marBottom w:val="0"/>
              <w:divBdr>
                <w:top w:val="none" w:sz="0" w:space="0" w:color="auto"/>
                <w:left w:val="none" w:sz="0" w:space="0" w:color="auto"/>
                <w:bottom w:val="none" w:sz="0" w:space="0" w:color="auto"/>
                <w:right w:val="none" w:sz="0" w:space="0" w:color="auto"/>
              </w:divBdr>
              <w:divsChild>
                <w:div w:id="1507481960">
                  <w:marLeft w:val="0"/>
                  <w:marRight w:val="0"/>
                  <w:marTop w:val="0"/>
                  <w:marBottom w:val="0"/>
                  <w:divBdr>
                    <w:top w:val="none" w:sz="0" w:space="0" w:color="auto"/>
                    <w:left w:val="none" w:sz="0" w:space="0" w:color="auto"/>
                    <w:bottom w:val="none" w:sz="0" w:space="0" w:color="auto"/>
                    <w:right w:val="none" w:sz="0" w:space="0" w:color="auto"/>
                  </w:divBdr>
                  <w:divsChild>
                    <w:div w:id="1507481962">
                      <w:marLeft w:val="0"/>
                      <w:marRight w:val="0"/>
                      <w:marTop w:val="0"/>
                      <w:marBottom w:val="525"/>
                      <w:divBdr>
                        <w:top w:val="none" w:sz="0" w:space="0" w:color="auto"/>
                        <w:left w:val="none" w:sz="0" w:space="0" w:color="auto"/>
                        <w:bottom w:val="none" w:sz="0" w:space="0" w:color="auto"/>
                        <w:right w:val="none" w:sz="0" w:space="0" w:color="auto"/>
                      </w:divBdr>
                      <w:divsChild>
                        <w:div w:id="15074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rina\Desktop\antet%20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antet RO</Template>
  <TotalTime>55</TotalTime>
  <Pages>1</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Anexa 23 – Model cerere de ofertă (servicii) </vt:lpstr>
    </vt:vector>
  </TitlesOfParts>
  <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23 – Model cerere de ofertă (servicii) </dc:title>
  <dc:subject/>
  <dc:creator>Aura</dc:creator>
  <cp:keywords/>
  <dc:description/>
  <cp:lastModifiedBy>Scoala Cotofeni 1</cp:lastModifiedBy>
  <cp:revision>7</cp:revision>
  <cp:lastPrinted>2023-11-07T12:43:00Z</cp:lastPrinted>
  <dcterms:created xsi:type="dcterms:W3CDTF">2023-08-09T15:56:00Z</dcterms:created>
  <dcterms:modified xsi:type="dcterms:W3CDTF">2023-11-07T12:49:00Z</dcterms:modified>
</cp:coreProperties>
</file>